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2A8CE94" w14:textId="1AE2E021" w:rsidR="007E5F58" w:rsidRDefault="009101E3" w:rsidP="009D375F">
      <w:pPr>
        <w:spacing w:line="360" w:lineRule="exact"/>
      </w:pPr>
      <w:r>
        <w:rPr>
          <w:noProof/>
        </w:rPr>
        <mc:AlternateContent>
          <mc:Choice Requires="wps">
            <w:drawing>
              <wp:anchor distT="0" distB="0" distL="114300" distR="114300" simplePos="0" relativeHeight="251659264" behindDoc="0" locked="0" layoutInCell="1" allowOverlap="1" wp14:anchorId="2109B4A0" wp14:editId="7FF55E31">
                <wp:simplePos x="0" y="0"/>
                <wp:positionH relativeFrom="margin">
                  <wp:align>left</wp:align>
                </wp:positionH>
                <wp:positionV relativeFrom="page">
                  <wp:posOffset>2838450</wp:posOffset>
                </wp:positionV>
                <wp:extent cx="3072810" cy="978195"/>
                <wp:effectExtent l="0" t="0" r="13335" b="12700"/>
                <wp:wrapNone/>
                <wp:docPr id="5" name="Text Box 2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2810" cy="978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97E297" w14:textId="1AD9D8CC" w:rsidR="009101E3" w:rsidRPr="003E75D1" w:rsidRDefault="006D1BBC" w:rsidP="006D1BBC">
                            <w:pPr>
                              <w:widowControl w:val="0"/>
                              <w:autoSpaceDE w:val="0"/>
                              <w:autoSpaceDN w:val="0"/>
                              <w:adjustRightInd w:val="0"/>
                              <w:rPr>
                                <w:b/>
                                <w:bCs/>
                                <w:szCs w:val="28"/>
                              </w:rPr>
                            </w:pPr>
                            <w:r w:rsidRPr="003E75D1">
                              <w:rPr>
                                <w:b/>
                                <w:bCs/>
                                <w:szCs w:val="28"/>
                              </w:rPr>
                              <w:t xml:space="preserve">О </w:t>
                            </w:r>
                            <w:r w:rsidR="003E75D1" w:rsidRPr="003E75D1">
                              <w:rPr>
                                <w:b/>
                                <w:bCs/>
                                <w:szCs w:val="28"/>
                              </w:rPr>
                              <w:t>признании утратившими силу решений Земского Собрания Александровского муниципального района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09B4A0" id="_x0000_t202" coordsize="21600,21600" o:spt="202" path="m,l,21600r21600,l21600,xe">
                <v:stroke joinstyle="miter"/>
                <v:path gradientshapeok="t" o:connecttype="rect"/>
              </v:shapetype>
              <v:shape id="Text Box 268" o:spid="_x0000_s1026" type="#_x0000_t202" style="position:absolute;margin-left:0;margin-top:223.5pt;width:241.95pt;height:77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" filled="f" stroked="f">
                <v:textbox inset="0,0,0,0">
                  <w:txbxContent>
                    <w:p w14:paraId="3F97E297" w14:textId="1AD9D8CC" w:rsidR="009101E3" w:rsidRPr="003E75D1" w:rsidRDefault="006D1BBC" w:rsidP="006D1BBC">
                      <w:pPr>
                        <w:widowControl w:val="0"/>
                        <w:autoSpaceDE w:val="0"/>
                        <w:autoSpaceDN w:val="0"/>
                        <w:adjustRightInd w:val="0"/>
                        <w:rPr>
                          <w:b/>
                          <w:bCs/>
                          <w:szCs w:val="28"/>
                        </w:rPr>
                      </w:pPr>
                      <w:r w:rsidRPr="003E75D1">
                        <w:rPr>
                          <w:b/>
                          <w:bCs/>
                          <w:szCs w:val="28"/>
                        </w:rPr>
                        <w:t xml:space="preserve">О </w:t>
                      </w:r>
                      <w:r w:rsidR="003E75D1" w:rsidRPr="003E75D1">
                        <w:rPr>
                          <w:b/>
                          <w:bCs/>
                          <w:szCs w:val="28"/>
                        </w:rPr>
                        <w:t>признании утратившими силу решений Земского Собрания Александровского муниципального района</w:t>
                      </w:r>
                    </w:p>
                  </w:txbxContent>
                </v:textbox>
                <w10:wrap anchorx="margin" anchory="page"/>
              </v:shape>
            </w:pict>
          </mc:Fallback>
        </mc:AlternateContent>
      </w:r>
      <w:r>
        <w:rPr>
          <w:noProof/>
        </w:rPr>
        <mc:AlternateContent>
          <mc:Choice Requires="wps">
            <w:drawing>
              <wp:anchor distT="0" distB="0" distL="114300" distR="114300" simplePos="0" relativeHeight="251658240" behindDoc="0" locked="0" layoutInCell="1" allowOverlap="1" wp14:anchorId="4FD202AC" wp14:editId="579C2994">
                <wp:simplePos x="0" y="0"/>
                <wp:positionH relativeFrom="page">
                  <wp:posOffset>5871210</wp:posOffset>
                </wp:positionH>
                <wp:positionV relativeFrom="page">
                  <wp:posOffset>2136140</wp:posOffset>
                </wp:positionV>
                <wp:extent cx="1170305" cy="211455"/>
                <wp:effectExtent l="0" t="0" r="0" b="0"/>
                <wp:wrapNone/>
                <wp:docPr id="2" name="Text Box 2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030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D2FCDC" w14:textId="3A481AC3" w:rsidR="008E0D07" w:rsidRPr="009101E3" w:rsidRDefault="00F01A89" w:rsidP="008E0D07">
                            <w:pPr>
                              <w:rPr>
                                <w:b/>
                                <w:bCs/>
                                <w:szCs w:val="28"/>
                              </w:rPr>
                            </w:pPr>
                            <w:r>
                              <w:rPr>
                                <w:b/>
                                <w:bCs/>
                                <w:szCs w:val="28"/>
                              </w:rPr>
                              <w:t>4</w:t>
                            </w:r>
                            <w:r w:rsidR="003E75D1">
                              <w:rPr>
                                <w:b/>
                                <w:bCs/>
                                <w:szCs w:val="28"/>
                              </w:rPr>
                              <w:t>54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D202AC" id="Text Box 265" o:spid="_x0000_s1027" type="#_x0000_t202" style="position:absolute;margin-left:462.3pt;margin-top:168.2pt;width:92.15pt;height:16.6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" filled="f" stroked="f">
                <v:textbox inset="0,0,0,0">
                  <w:txbxContent>
                    <w:p w14:paraId="27D2FCDC" w14:textId="3A481AC3" w:rsidR="008E0D07" w:rsidRPr="009101E3" w:rsidRDefault="00F01A89" w:rsidP="008E0D07">
                      <w:pPr>
                        <w:rPr>
                          <w:b/>
                          <w:bCs/>
                          <w:szCs w:val="28"/>
                        </w:rPr>
                      </w:pPr>
                      <w:r>
                        <w:rPr>
                          <w:b/>
                          <w:bCs/>
                          <w:szCs w:val="28"/>
                        </w:rPr>
                        <w:t>4</w:t>
                      </w:r>
                      <w:r w:rsidR="003E75D1">
                        <w:rPr>
                          <w:b/>
                          <w:bCs/>
                          <w:szCs w:val="28"/>
                        </w:rPr>
                        <w:t>54</w:t>
                      </w:r>
                    </w:p>
                  </w:txbxContent>
                </v:textbox>
                <w10:wrap anchorx="page" anchory="page"/>
              </v:shape>
            </w:pict>
          </mc:Fallback>
        </mc:AlternateContent>
      </w:r>
      <w:r>
        <w:rPr>
          <w:noProof/>
        </w:rPr>
        <mc:AlternateContent>
          <mc:Choice Requires="wps">
            <w:drawing>
              <wp:anchor distT="0" distB="0" distL="114300" distR="114300" simplePos="0" relativeHeight="251657216" behindDoc="0" locked="0" layoutInCell="1" allowOverlap="1" wp14:anchorId="0C6312B9" wp14:editId="2BAB1657">
                <wp:simplePos x="0" y="0"/>
                <wp:positionH relativeFrom="page">
                  <wp:posOffset>1661160</wp:posOffset>
                </wp:positionH>
                <wp:positionV relativeFrom="page">
                  <wp:posOffset>2126615</wp:posOffset>
                </wp:positionV>
                <wp:extent cx="1134110" cy="220980"/>
                <wp:effectExtent l="0" t="0" r="0" b="0"/>
                <wp:wrapNone/>
                <wp:docPr id="1" name="Text Box 2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411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EC5EFB" w14:textId="0A53B495" w:rsidR="008E0D07" w:rsidRPr="009101E3" w:rsidRDefault="003E75D1" w:rsidP="009D375F">
                            <w:pPr>
                              <w:jc w:val="center"/>
                              <w:rPr>
                                <w:b/>
                                <w:bCs/>
                                <w:szCs w:val="28"/>
                              </w:rPr>
                            </w:pPr>
                            <w:r>
                              <w:rPr>
                                <w:b/>
                                <w:bCs/>
                                <w:szCs w:val="28"/>
                              </w:rPr>
                              <w:t>31</w:t>
                            </w:r>
                            <w:r w:rsidR="009D375F" w:rsidRPr="009101E3">
                              <w:rPr>
                                <w:b/>
                                <w:bCs/>
                                <w:szCs w:val="28"/>
                              </w:rPr>
                              <w:t>.</w:t>
                            </w:r>
                            <w:r w:rsidR="007354B4">
                              <w:rPr>
                                <w:b/>
                                <w:bCs/>
                                <w:szCs w:val="28"/>
                              </w:rPr>
                              <w:t>0</w:t>
                            </w:r>
                            <w:r>
                              <w:rPr>
                                <w:b/>
                                <w:bCs/>
                                <w:szCs w:val="28"/>
                              </w:rPr>
                              <w:t>5</w:t>
                            </w:r>
                            <w:r w:rsidR="009D375F" w:rsidRPr="009101E3">
                              <w:rPr>
                                <w:b/>
                                <w:bCs/>
                                <w:szCs w:val="28"/>
                              </w:rPr>
                              <w:t>.</w:t>
                            </w:r>
                            <w:r w:rsidR="009101E3" w:rsidRPr="009101E3">
                              <w:rPr>
                                <w:b/>
                                <w:bCs/>
                                <w:szCs w:val="28"/>
                              </w:rPr>
                              <w:t>202</w:t>
                            </w:r>
                            <w:r w:rsidR="007354B4">
                              <w:rPr>
                                <w:b/>
                                <w:bCs/>
                                <w:szCs w:val="28"/>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6312B9" id="Text Box 264" o:spid="_x0000_s1028" type="#_x0000_t202" style="position:absolute;margin-left:130.8pt;margin-top:167.45pt;width:89.3pt;height:17.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" filled="f" stroked="f">
                <v:textbox inset="0,0,0,0">
                  <w:txbxContent>
                    <w:p w14:paraId="26EC5EFB" w14:textId="0A53B495" w:rsidR="008E0D07" w:rsidRPr="009101E3" w:rsidRDefault="003E75D1" w:rsidP="009D375F">
                      <w:pPr>
                        <w:jc w:val="center"/>
                        <w:rPr>
                          <w:b/>
                          <w:bCs/>
                          <w:szCs w:val="28"/>
                        </w:rPr>
                      </w:pPr>
                      <w:r>
                        <w:rPr>
                          <w:b/>
                          <w:bCs/>
                          <w:szCs w:val="28"/>
                        </w:rPr>
                        <w:t>31</w:t>
                      </w:r>
                      <w:r w:rsidR="009D375F" w:rsidRPr="009101E3">
                        <w:rPr>
                          <w:b/>
                          <w:bCs/>
                          <w:szCs w:val="28"/>
                        </w:rPr>
                        <w:t>.</w:t>
                      </w:r>
                      <w:r w:rsidR="007354B4">
                        <w:rPr>
                          <w:b/>
                          <w:bCs/>
                          <w:szCs w:val="28"/>
                        </w:rPr>
                        <w:t>0</w:t>
                      </w:r>
                      <w:r>
                        <w:rPr>
                          <w:b/>
                          <w:bCs/>
                          <w:szCs w:val="28"/>
                        </w:rPr>
                        <w:t>5</w:t>
                      </w:r>
                      <w:r w:rsidR="009D375F" w:rsidRPr="009101E3">
                        <w:rPr>
                          <w:b/>
                          <w:bCs/>
                          <w:szCs w:val="28"/>
                        </w:rPr>
                        <w:t>.</w:t>
                      </w:r>
                      <w:r w:rsidR="009101E3" w:rsidRPr="009101E3">
                        <w:rPr>
                          <w:b/>
                          <w:bCs/>
                          <w:szCs w:val="28"/>
                        </w:rPr>
                        <w:t>202</w:t>
                      </w:r>
                      <w:r w:rsidR="007354B4">
                        <w:rPr>
                          <w:b/>
                          <w:bCs/>
                          <w:szCs w:val="28"/>
                        </w:rPr>
                        <w:t>4</w:t>
                      </w:r>
                    </w:p>
                  </w:txbxContent>
                </v:textbox>
                <w10:wrap anchorx="page" anchory="page"/>
              </v:shape>
            </w:pict>
          </mc:Fallback>
        </mc:AlternateContent>
      </w:r>
      <w:r>
        <w:rPr>
          <w:noProof/>
        </w:rPr>
        <w:drawing>
          <wp:anchor distT="0" distB="0" distL="114300" distR="114300" simplePos="0" relativeHeight="251656192" behindDoc="0" locked="0" layoutInCell="1" allowOverlap="1" wp14:anchorId="46BD548E" wp14:editId="6A9D88D8">
            <wp:simplePos x="0" y="0"/>
            <wp:positionH relativeFrom="page">
              <wp:posOffset>800100</wp:posOffset>
            </wp:positionH>
            <wp:positionV relativeFrom="page">
              <wp:posOffset>228600</wp:posOffset>
            </wp:positionV>
            <wp:extent cx="6341745" cy="2638425"/>
            <wp:effectExtent l="0" t="0" r="0" b="0"/>
            <wp:wrapTopAndBottom/>
            <wp:docPr id="9" name="Рисунок 263"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3" descr="1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41745" cy="2638425"/>
                    </a:xfrm>
                    <a:prstGeom prst="rect">
                      <a:avLst/>
                    </a:prstGeom>
                    <a:noFill/>
                    <a:ln>
                      <a:noFill/>
                    </a:ln>
                  </pic:spPr>
                </pic:pic>
              </a:graphicData>
            </a:graphic>
            <wp14:sizeRelH relativeFrom="page">
              <wp14:pctWidth>0</wp14:pctWidth>
            </wp14:sizeRelH>
            <wp14:sizeRelV relativeFrom="page">
              <wp14:pctHeight>0</wp14:pctHeight>
            </wp14:sizeRelV>
          </wp:anchor>
        </w:drawing>
      </w:r>
      <w:r w:rsidR="009D375F">
        <w:t xml:space="preserve"> </w:t>
      </w:r>
    </w:p>
    <w:p w14:paraId="6D43042E" w14:textId="77777777" w:rsidR="009101E3" w:rsidRDefault="009101E3" w:rsidP="009D375F">
      <w:pPr>
        <w:spacing w:line="360" w:lineRule="exact"/>
      </w:pPr>
    </w:p>
    <w:p w14:paraId="2421A2C6" w14:textId="77777777" w:rsidR="009101E3" w:rsidRDefault="009101E3" w:rsidP="009D375F">
      <w:pPr>
        <w:spacing w:line="360" w:lineRule="exact"/>
      </w:pPr>
    </w:p>
    <w:p w14:paraId="5962C57D" w14:textId="77777777" w:rsidR="009101E3" w:rsidRPr="00266EE2" w:rsidRDefault="009101E3" w:rsidP="009D375F">
      <w:pPr>
        <w:spacing w:line="360" w:lineRule="exact"/>
        <w:rPr>
          <w:sz w:val="24"/>
          <w:szCs w:val="18"/>
        </w:rPr>
      </w:pPr>
    </w:p>
    <w:p w14:paraId="0F937402" w14:textId="77777777" w:rsidR="00DA49C9" w:rsidRDefault="00DA49C9" w:rsidP="009101E3">
      <w:pPr>
        <w:autoSpaceDE w:val="0"/>
        <w:autoSpaceDN w:val="0"/>
        <w:adjustRightInd w:val="0"/>
        <w:ind w:firstLine="708"/>
        <w:jc w:val="both"/>
        <w:rPr>
          <w:sz w:val="24"/>
          <w:szCs w:val="24"/>
        </w:rPr>
      </w:pPr>
    </w:p>
    <w:p w14:paraId="2BC517FE" w14:textId="37AA4B6F" w:rsidR="002E3BE0" w:rsidRPr="003F39E0" w:rsidRDefault="00627533" w:rsidP="002E3BE0">
      <w:pPr>
        <w:spacing w:before="100" w:beforeAutospacing="1" w:after="100" w:afterAutospacing="1"/>
        <w:ind w:firstLine="720"/>
        <w:jc w:val="both"/>
        <w:rPr>
          <w:szCs w:val="28"/>
        </w:rPr>
      </w:pPr>
      <w:r w:rsidRPr="00946B9B">
        <w:t>На основании стат</w:t>
      </w:r>
      <w:r>
        <w:t>ей 21,</w:t>
      </w:r>
      <w:r w:rsidRPr="00946B9B">
        <w:t xml:space="preserve"> 34 Устава Александровского муниципального округа</w:t>
      </w:r>
      <w:r w:rsidR="006D1BBC">
        <w:rPr>
          <w:szCs w:val="28"/>
        </w:rPr>
        <w:t xml:space="preserve">, </w:t>
      </w:r>
      <w:r w:rsidR="002E3BE0" w:rsidRPr="003F39E0">
        <w:rPr>
          <w:szCs w:val="28"/>
        </w:rPr>
        <w:t>Дума Александровского муниципального округа</w:t>
      </w:r>
    </w:p>
    <w:p w14:paraId="43363394" w14:textId="77777777" w:rsidR="002E3BE0" w:rsidRPr="003F39E0" w:rsidRDefault="002E3BE0" w:rsidP="002E3BE0">
      <w:pPr>
        <w:spacing w:before="100" w:beforeAutospacing="1" w:after="100" w:afterAutospacing="1"/>
        <w:ind w:firstLine="720"/>
        <w:jc w:val="both"/>
        <w:rPr>
          <w:b/>
          <w:caps/>
          <w:szCs w:val="28"/>
        </w:rPr>
      </w:pPr>
      <w:r w:rsidRPr="003F39E0">
        <w:rPr>
          <w:b/>
          <w:caps/>
          <w:szCs w:val="28"/>
        </w:rPr>
        <w:t>решает:</w:t>
      </w:r>
    </w:p>
    <w:p w14:paraId="65BFE441" w14:textId="77777777" w:rsidR="00627533" w:rsidRPr="00627533" w:rsidRDefault="006D1FCA" w:rsidP="00627533">
      <w:pPr>
        <w:pStyle w:val="ConsPlusNormal"/>
        <w:spacing w:before="220"/>
        <w:ind w:firstLine="709"/>
        <w:contextualSpacing/>
        <w:jc w:val="both"/>
        <w:rPr>
          <w:rFonts w:ascii="Times New Roman" w:hAnsi="Times New Roman" w:cs="Times New Roman"/>
          <w:sz w:val="28"/>
          <w:szCs w:val="28"/>
        </w:rPr>
      </w:pPr>
      <w:r w:rsidRPr="00627533">
        <w:rPr>
          <w:rFonts w:ascii="Times New Roman" w:hAnsi="Times New Roman" w:cs="Times New Roman"/>
          <w:sz w:val="28"/>
          <w:szCs w:val="28"/>
        </w:rPr>
        <w:t xml:space="preserve">1. </w:t>
      </w:r>
      <w:r w:rsidR="00627533" w:rsidRPr="00627533">
        <w:rPr>
          <w:rFonts w:ascii="Times New Roman" w:hAnsi="Times New Roman" w:cs="Times New Roman"/>
          <w:sz w:val="28"/>
          <w:szCs w:val="28"/>
        </w:rPr>
        <w:t>Признать утратившими силу решения Земского Собрания Александровского муниципального района:</w:t>
      </w:r>
    </w:p>
    <w:p w14:paraId="0DA488FA" w14:textId="77777777" w:rsidR="00627533" w:rsidRPr="00627533" w:rsidRDefault="00627533" w:rsidP="00627533">
      <w:pPr>
        <w:ind w:firstLine="709"/>
        <w:jc w:val="both"/>
        <w:rPr>
          <w:b/>
          <w:bCs/>
          <w:szCs w:val="28"/>
        </w:rPr>
      </w:pPr>
      <w:r w:rsidRPr="00627533">
        <w:rPr>
          <w:szCs w:val="28"/>
        </w:rPr>
        <w:t xml:space="preserve">1.1. от 27.09.2012 </w:t>
      </w:r>
      <w:hyperlink r:id="rId8">
        <w:r w:rsidRPr="00627533">
          <w:rPr>
            <w:szCs w:val="28"/>
          </w:rPr>
          <w:t>№ 448</w:t>
        </w:r>
      </w:hyperlink>
      <w:r w:rsidRPr="00627533">
        <w:rPr>
          <w:szCs w:val="28"/>
        </w:rPr>
        <w:t xml:space="preserve"> «</w:t>
      </w:r>
      <w:r w:rsidRPr="00627533">
        <w:rPr>
          <w:bCs/>
          <w:szCs w:val="28"/>
        </w:rPr>
        <w:t>О принятии Порядка материально-технического и организационного обеспечения подготовки и проведения муниципальных выборов, местных референдумов, голосований по вопросам отзыва депутата, члена выборного органа местного самоуправления, выборного должностного лица органа местного самоуправления, голосования по вопросам изменения границ муниципального образования, преобразования муниципального образования на территории Александровского муниципального района»</w:t>
      </w:r>
      <w:r w:rsidRPr="00627533">
        <w:rPr>
          <w:szCs w:val="28"/>
        </w:rPr>
        <w:t>;</w:t>
      </w:r>
    </w:p>
    <w:p w14:paraId="7C279FDB" w14:textId="77777777" w:rsidR="00627533" w:rsidRPr="00627533" w:rsidRDefault="00627533" w:rsidP="00627533">
      <w:pPr>
        <w:ind w:firstLine="709"/>
        <w:jc w:val="both"/>
        <w:rPr>
          <w:b/>
          <w:szCs w:val="28"/>
        </w:rPr>
      </w:pPr>
      <w:r w:rsidRPr="00627533">
        <w:rPr>
          <w:szCs w:val="28"/>
        </w:rPr>
        <w:t xml:space="preserve">1.2. от 11.12.2013 </w:t>
      </w:r>
      <w:hyperlink r:id="rId9">
        <w:r w:rsidRPr="00627533">
          <w:rPr>
            <w:szCs w:val="28"/>
          </w:rPr>
          <w:t>№ 37</w:t>
        </w:r>
      </w:hyperlink>
      <w:r w:rsidRPr="00627533">
        <w:rPr>
          <w:szCs w:val="28"/>
        </w:rPr>
        <w:t xml:space="preserve"> «О внесении изменений в решение Земского Собрания Александровского муниципального района от 27.09.2012 № 448 «О принятии Порядка материально-технического и организационного обеспечения подготовки и проведения муниципальных выборов, местных референдумов, голосований по вопросам отзыва депутата, члена выборного органа местного самоуправления, выборного должностного лица органа местного самоуправления, голосования по вопросам изменения границ муниципального образования, преобразования муниципального образования на территории Александровского муниципального района»»;</w:t>
      </w:r>
    </w:p>
    <w:p w14:paraId="172C87E0" w14:textId="77777777" w:rsidR="00627533" w:rsidRPr="00627533" w:rsidRDefault="00627533" w:rsidP="00627533">
      <w:pPr>
        <w:ind w:firstLine="709"/>
        <w:jc w:val="both"/>
        <w:rPr>
          <w:szCs w:val="28"/>
        </w:rPr>
      </w:pPr>
      <w:r w:rsidRPr="00627533">
        <w:rPr>
          <w:szCs w:val="28"/>
        </w:rPr>
        <w:t xml:space="preserve">1.3. от 26.01.2017 </w:t>
      </w:r>
      <w:hyperlink r:id="rId10">
        <w:r w:rsidRPr="00627533">
          <w:rPr>
            <w:szCs w:val="28"/>
          </w:rPr>
          <w:t>№ 328</w:t>
        </w:r>
      </w:hyperlink>
      <w:r w:rsidRPr="00627533">
        <w:rPr>
          <w:szCs w:val="28"/>
        </w:rPr>
        <w:t xml:space="preserve"> «О внесении изменений в решение Земского Собрания Александровского муниципального района Пермского края от 27.09.2012 № 448 «О принятии Порядка материально-технического и организационного обеспечения подготовки и проведения муниципальных выборов, местных референдумов, голосований по вопросам отзыва депутата, члена выборного органа </w:t>
      </w:r>
      <w:r w:rsidRPr="00627533">
        <w:rPr>
          <w:szCs w:val="28"/>
        </w:rPr>
        <w:lastRenderedPageBreak/>
        <w:t>местного самоуправления, выборного должностного лица органа местного самоуправления, голосования по вопросам изменения границ муниципального образования, преобразования муниципального образования на территории Александровского муниципального района»».</w:t>
      </w:r>
    </w:p>
    <w:p w14:paraId="226564D5" w14:textId="77777777" w:rsidR="00627533" w:rsidRPr="00627533" w:rsidRDefault="00627533" w:rsidP="00627533">
      <w:pPr>
        <w:shd w:val="clear" w:color="auto" w:fill="FFFFFF"/>
        <w:ind w:firstLine="709"/>
        <w:contextualSpacing/>
        <w:jc w:val="both"/>
        <w:rPr>
          <w:szCs w:val="28"/>
          <w:u w:val="single"/>
        </w:rPr>
      </w:pPr>
      <w:r w:rsidRPr="00627533">
        <w:rPr>
          <w:szCs w:val="28"/>
        </w:rPr>
        <w:t xml:space="preserve">2. </w:t>
      </w:r>
      <w:r w:rsidRPr="00627533">
        <w:rPr>
          <w:bCs/>
          <w:color w:val="000000"/>
          <w:szCs w:val="28"/>
        </w:rPr>
        <w:t xml:space="preserve">Опубликовать настоящее решение </w:t>
      </w:r>
      <w:r w:rsidRPr="00627533">
        <w:rPr>
          <w:szCs w:val="28"/>
        </w:rPr>
        <w:t>в сетевом издании официальный сайт Александровского муниципального округа Пермского края (www.aleksraion.ru).</w:t>
      </w:r>
    </w:p>
    <w:p w14:paraId="26DA0BA8" w14:textId="77777777" w:rsidR="00627533" w:rsidRPr="00627533" w:rsidRDefault="00627533" w:rsidP="00627533">
      <w:pPr>
        <w:pStyle w:val="af4"/>
        <w:contextualSpacing/>
        <w:rPr>
          <w:szCs w:val="28"/>
        </w:rPr>
      </w:pPr>
      <w:r w:rsidRPr="00627533">
        <w:rPr>
          <w:szCs w:val="28"/>
        </w:rPr>
        <w:t>3. Настоящее решение вступает в силу со дня его официального опубликования и распространяется на правоотношения, возникшие с 01 января 2024 г.</w:t>
      </w:r>
    </w:p>
    <w:p w14:paraId="1AF8E195" w14:textId="77777777" w:rsidR="005910B1" w:rsidRPr="00627533" w:rsidRDefault="005910B1" w:rsidP="005910B1">
      <w:pPr>
        <w:widowControl w:val="0"/>
        <w:autoSpaceDE w:val="0"/>
        <w:autoSpaceDN w:val="0"/>
        <w:adjustRightInd w:val="0"/>
        <w:ind w:firstLine="709"/>
        <w:jc w:val="both"/>
        <w:rPr>
          <w:szCs w:val="28"/>
        </w:rPr>
      </w:pPr>
    </w:p>
    <w:p w14:paraId="24BF2219" w14:textId="77777777" w:rsidR="000878C9" w:rsidRPr="00627533" w:rsidRDefault="000878C9" w:rsidP="005910B1">
      <w:pPr>
        <w:widowControl w:val="0"/>
        <w:autoSpaceDE w:val="0"/>
        <w:autoSpaceDN w:val="0"/>
        <w:adjustRightInd w:val="0"/>
        <w:ind w:firstLine="709"/>
        <w:jc w:val="both"/>
        <w:rPr>
          <w:szCs w:val="28"/>
        </w:rPr>
      </w:pPr>
    </w:p>
    <w:p w14:paraId="58F2D3AA" w14:textId="77777777" w:rsidR="005910B1" w:rsidRPr="00627533" w:rsidRDefault="005910B1" w:rsidP="005910B1">
      <w:pPr>
        <w:widowControl w:val="0"/>
        <w:autoSpaceDE w:val="0"/>
        <w:autoSpaceDN w:val="0"/>
        <w:adjustRightInd w:val="0"/>
        <w:ind w:firstLine="709"/>
        <w:jc w:val="both"/>
        <w:rPr>
          <w:szCs w:val="28"/>
        </w:rPr>
      </w:pPr>
    </w:p>
    <w:p w14:paraId="76AF05FC" w14:textId="77777777" w:rsidR="005910B1" w:rsidRPr="00627533" w:rsidRDefault="005910B1" w:rsidP="005910B1">
      <w:pPr>
        <w:widowControl w:val="0"/>
        <w:autoSpaceDE w:val="0"/>
        <w:autoSpaceDN w:val="0"/>
        <w:adjustRightInd w:val="0"/>
        <w:jc w:val="both"/>
        <w:rPr>
          <w:szCs w:val="28"/>
        </w:rPr>
      </w:pPr>
      <w:r w:rsidRPr="00627533">
        <w:rPr>
          <w:szCs w:val="28"/>
        </w:rPr>
        <w:t>Председатель Думы</w:t>
      </w:r>
    </w:p>
    <w:p w14:paraId="33857D99" w14:textId="139CFE05" w:rsidR="005910B1" w:rsidRPr="00627533" w:rsidRDefault="005910B1" w:rsidP="005910B1">
      <w:pPr>
        <w:widowControl w:val="0"/>
        <w:autoSpaceDE w:val="0"/>
        <w:autoSpaceDN w:val="0"/>
        <w:adjustRightInd w:val="0"/>
        <w:jc w:val="both"/>
        <w:rPr>
          <w:szCs w:val="28"/>
        </w:rPr>
      </w:pPr>
      <w:r w:rsidRPr="00627533">
        <w:rPr>
          <w:szCs w:val="28"/>
        </w:rPr>
        <w:t>Александровского муниципального округа</w:t>
      </w:r>
      <w:r w:rsidRPr="00627533">
        <w:rPr>
          <w:szCs w:val="28"/>
        </w:rPr>
        <w:tab/>
      </w:r>
      <w:r w:rsidRPr="00627533">
        <w:rPr>
          <w:szCs w:val="28"/>
        </w:rPr>
        <w:tab/>
      </w:r>
      <w:r w:rsidRPr="00627533">
        <w:rPr>
          <w:szCs w:val="28"/>
        </w:rPr>
        <w:tab/>
      </w:r>
      <w:r w:rsidRPr="00627533">
        <w:rPr>
          <w:szCs w:val="28"/>
        </w:rPr>
        <w:tab/>
        <w:t xml:space="preserve">   Л.Н. Белецкая</w:t>
      </w:r>
    </w:p>
    <w:p w14:paraId="23302389" w14:textId="77777777" w:rsidR="005910B1" w:rsidRPr="00627533" w:rsidRDefault="005910B1" w:rsidP="005910B1">
      <w:pPr>
        <w:widowControl w:val="0"/>
        <w:autoSpaceDE w:val="0"/>
        <w:autoSpaceDN w:val="0"/>
        <w:adjustRightInd w:val="0"/>
        <w:jc w:val="both"/>
        <w:rPr>
          <w:szCs w:val="28"/>
        </w:rPr>
      </w:pPr>
    </w:p>
    <w:p w14:paraId="08D00727" w14:textId="77777777" w:rsidR="005910B1" w:rsidRPr="00627533" w:rsidRDefault="005910B1" w:rsidP="005910B1">
      <w:pPr>
        <w:widowControl w:val="0"/>
        <w:autoSpaceDE w:val="0"/>
        <w:autoSpaceDN w:val="0"/>
        <w:adjustRightInd w:val="0"/>
        <w:jc w:val="both"/>
        <w:rPr>
          <w:szCs w:val="28"/>
        </w:rPr>
      </w:pPr>
    </w:p>
    <w:p w14:paraId="2FAF287A" w14:textId="77777777" w:rsidR="005910B1" w:rsidRPr="00627533" w:rsidRDefault="005910B1" w:rsidP="005910B1">
      <w:pPr>
        <w:widowControl w:val="0"/>
        <w:contextualSpacing/>
        <w:rPr>
          <w:szCs w:val="28"/>
        </w:rPr>
      </w:pPr>
      <w:bookmarkStart w:id="0" w:name="_Hlk34819560"/>
      <w:r w:rsidRPr="00627533">
        <w:rPr>
          <w:szCs w:val="28"/>
        </w:rPr>
        <w:t>Глава муниципального округа –</w:t>
      </w:r>
    </w:p>
    <w:p w14:paraId="6DB0AAD5" w14:textId="77777777" w:rsidR="005910B1" w:rsidRPr="00627533" w:rsidRDefault="005910B1" w:rsidP="005910B1">
      <w:pPr>
        <w:widowControl w:val="0"/>
        <w:contextualSpacing/>
        <w:rPr>
          <w:szCs w:val="28"/>
        </w:rPr>
      </w:pPr>
      <w:r w:rsidRPr="00627533">
        <w:rPr>
          <w:szCs w:val="28"/>
        </w:rPr>
        <w:t>глава администрации</w:t>
      </w:r>
    </w:p>
    <w:p w14:paraId="2D969767" w14:textId="408824E1" w:rsidR="005910B1" w:rsidRPr="00627533" w:rsidRDefault="005910B1" w:rsidP="005910B1">
      <w:pPr>
        <w:widowControl w:val="0"/>
        <w:contextualSpacing/>
        <w:rPr>
          <w:szCs w:val="28"/>
        </w:rPr>
      </w:pPr>
      <w:r w:rsidRPr="00627533">
        <w:rPr>
          <w:szCs w:val="28"/>
        </w:rPr>
        <w:t>Александровского муниципального округа</w:t>
      </w:r>
      <w:r w:rsidRPr="00627533">
        <w:rPr>
          <w:szCs w:val="28"/>
        </w:rPr>
        <w:tab/>
      </w:r>
      <w:r w:rsidRPr="00627533">
        <w:rPr>
          <w:szCs w:val="28"/>
        </w:rPr>
        <w:tab/>
      </w:r>
      <w:r w:rsidRPr="00627533">
        <w:rPr>
          <w:szCs w:val="28"/>
        </w:rPr>
        <w:tab/>
      </w:r>
      <w:r w:rsidRPr="00627533">
        <w:rPr>
          <w:szCs w:val="28"/>
        </w:rPr>
        <w:tab/>
      </w:r>
      <w:bookmarkEnd w:id="0"/>
      <w:r w:rsidRPr="00627533">
        <w:rPr>
          <w:szCs w:val="28"/>
        </w:rPr>
        <w:t xml:space="preserve">     О.Э. Лаврова</w:t>
      </w:r>
    </w:p>
    <w:p w14:paraId="6D7F12CB" w14:textId="053B2529" w:rsidR="00E30090" w:rsidRDefault="00E30090" w:rsidP="005910B1">
      <w:pPr>
        <w:widowControl w:val="0"/>
        <w:ind w:firstLine="709"/>
        <w:jc w:val="both"/>
        <w:rPr>
          <w:szCs w:val="28"/>
        </w:rPr>
      </w:pPr>
    </w:p>
    <w:sectPr w:rsidR="00E30090" w:rsidSect="00446FE5">
      <w:headerReference w:type="even" r:id="rId11"/>
      <w:headerReference w:type="default" r:id="rId12"/>
      <w:footerReference w:type="default" r:id="rId13"/>
      <w:headerReference w:type="first" r:id="rId14"/>
      <w:type w:val="continuous"/>
      <w:pgSz w:w="11907" w:h="16840" w:code="9"/>
      <w:pgMar w:top="1134" w:right="567" w:bottom="1134" w:left="1418" w:header="567" w:footer="567"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946F792" w14:textId="77777777" w:rsidR="003B365A" w:rsidRDefault="003B365A">
      <w:r>
        <w:separator/>
      </w:r>
    </w:p>
    <w:p w14:paraId="129480AC" w14:textId="77777777" w:rsidR="003B365A" w:rsidRDefault="003B365A"/>
  </w:endnote>
  <w:endnote w:type="continuationSeparator" w:id="0">
    <w:p w14:paraId="66E6C7CA" w14:textId="77777777" w:rsidR="003B365A" w:rsidRDefault="003B365A">
      <w:r>
        <w:continuationSeparator/>
      </w:r>
    </w:p>
    <w:p w14:paraId="3E8B6E32" w14:textId="77777777" w:rsidR="003B365A" w:rsidRDefault="003B36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BB1DAF" w14:textId="77777777" w:rsidR="00B12253" w:rsidRDefault="00B12253">
    <w:pPr>
      <w:rPr>
        <w:lang w:val="en-US"/>
      </w:rPr>
    </w:pPr>
    <w:r>
      <w:rPr>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44E0C99" w14:textId="77777777" w:rsidR="003B365A" w:rsidRDefault="003B365A">
      <w:r>
        <w:separator/>
      </w:r>
    </w:p>
    <w:p w14:paraId="214643CB" w14:textId="77777777" w:rsidR="003B365A" w:rsidRDefault="003B365A"/>
  </w:footnote>
  <w:footnote w:type="continuationSeparator" w:id="0">
    <w:p w14:paraId="5E73C970" w14:textId="77777777" w:rsidR="003B365A" w:rsidRDefault="003B365A">
      <w:r>
        <w:continuationSeparator/>
      </w:r>
    </w:p>
    <w:p w14:paraId="1B03A44F" w14:textId="77777777" w:rsidR="003B365A" w:rsidRDefault="003B365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2DC536" w14:textId="77777777" w:rsidR="00B12253" w:rsidRDefault="00342849">
    <w:pPr>
      <w:framePr w:wrap="around" w:vAnchor="text" w:hAnchor="margin" w:xAlign="center" w:y="1"/>
      <w:rPr>
        <w:rStyle w:val="ac"/>
      </w:rPr>
    </w:pPr>
    <w:r>
      <w:rPr>
        <w:rStyle w:val="ac"/>
      </w:rPr>
      <w:fldChar w:fldCharType="begin"/>
    </w:r>
    <w:r w:rsidR="00B12253">
      <w:rPr>
        <w:rStyle w:val="ac"/>
      </w:rPr>
      <w:instrText xml:space="preserve">PAGE  </w:instrText>
    </w:r>
    <w:r>
      <w:rPr>
        <w:rStyle w:val="ac"/>
      </w:rPr>
      <w:fldChar w:fldCharType="end"/>
    </w:r>
  </w:p>
  <w:p w14:paraId="47F34A1C" w14:textId="77777777" w:rsidR="00B12253" w:rsidRDefault="00B12253"/>
  <w:p w14:paraId="733F8A70" w14:textId="77777777" w:rsidR="005C5065" w:rsidRDefault="005C506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6726B6" w14:textId="3A8DA5EB" w:rsidR="00E02E8A" w:rsidRPr="00E02E8A" w:rsidRDefault="00E02E8A">
    <w:pPr>
      <w:pStyle w:val="a4"/>
      <w:rPr>
        <w:sz w:val="24"/>
        <w:lang w:val="ru-RU"/>
      </w:rPr>
    </w:pPr>
    <w:r w:rsidRPr="00E02E8A">
      <w:rPr>
        <w:sz w:val="24"/>
        <w:lang w:val="ru-RU"/>
      </w:rPr>
      <w:t>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43176980"/>
      <w:docPartObj>
        <w:docPartGallery w:val="Page Numbers (Top of Page)"/>
        <w:docPartUnique/>
      </w:docPartObj>
    </w:sdtPr>
    <w:sdtEndPr/>
    <w:sdtContent>
      <w:p w14:paraId="084171C3" w14:textId="4DEDE14E" w:rsidR="00E02E8A" w:rsidRDefault="00E02E8A">
        <w:pPr>
          <w:pStyle w:val="a4"/>
        </w:pPr>
        <w:r>
          <w:fldChar w:fldCharType="begin"/>
        </w:r>
        <w:r>
          <w:instrText>PAGE   \* MERGEFORMAT</w:instrText>
        </w:r>
        <w:r>
          <w:fldChar w:fldCharType="separate"/>
        </w:r>
        <w:r w:rsidR="000878C9" w:rsidRPr="000878C9">
          <w:rPr>
            <w:noProof/>
            <w:lang w:val="ru-RU"/>
          </w:rPr>
          <w:t>1</w:t>
        </w:r>
        <w:r>
          <w:fldChar w:fldCharType="end"/>
        </w:r>
      </w:p>
    </w:sdtContent>
  </w:sdt>
  <w:p w14:paraId="3F2B1698" w14:textId="77777777" w:rsidR="00E02E8A" w:rsidRDefault="00E02E8A">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16A4AAE"/>
    <w:multiLevelType w:val="hybridMultilevel"/>
    <w:tmpl w:val="15723466"/>
    <w:lvl w:ilvl="0" w:tplc="0F7A0F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3A9C2CE3"/>
    <w:multiLevelType w:val="hybridMultilevel"/>
    <w:tmpl w:val="5C0ED7A0"/>
    <w:lvl w:ilvl="0" w:tplc="DB68C9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55200466"/>
    <w:multiLevelType w:val="multilevel"/>
    <w:tmpl w:val="C2B6322E"/>
    <w:lvl w:ilvl="0">
      <w:start w:val="1"/>
      <w:numFmt w:val="decimal"/>
      <w:lvlText w:val="%1."/>
      <w:lvlJc w:val="left"/>
      <w:pPr>
        <w:ind w:left="1924" w:hanging="1215"/>
      </w:pPr>
      <w:rPr>
        <w:rFonts w:hint="default"/>
      </w:rPr>
    </w:lvl>
    <w:lvl w:ilvl="1">
      <w:start w:val="1"/>
      <w:numFmt w:val="decimal"/>
      <w:isLgl/>
      <w:lvlText w:val="%2."/>
      <w:lvlJc w:val="left"/>
      <w:pPr>
        <w:ind w:left="1901" w:hanging="1050"/>
      </w:pPr>
      <w:rPr>
        <w:rFonts w:ascii="Times New Roman" w:eastAsia="Times New Roman" w:hAnsi="Times New Roman" w:cs="Times New Roman"/>
      </w:rPr>
    </w:lvl>
    <w:lvl w:ilvl="2">
      <w:start w:val="1"/>
      <w:numFmt w:val="decimal"/>
      <w:isLgl/>
      <w:lvlText w:val="%1.%2.%3."/>
      <w:lvlJc w:val="left"/>
      <w:pPr>
        <w:ind w:left="2043" w:hanging="1050"/>
      </w:pPr>
      <w:rPr>
        <w:rFonts w:hint="default"/>
      </w:rPr>
    </w:lvl>
    <w:lvl w:ilvl="3">
      <w:start w:val="1"/>
      <w:numFmt w:val="decimal"/>
      <w:isLgl/>
      <w:lvlText w:val="%1.%2.%3.%4."/>
      <w:lvlJc w:val="left"/>
      <w:pPr>
        <w:ind w:left="2185" w:hanging="105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499" w:hanging="1080"/>
      </w:pPr>
      <w:rPr>
        <w:rFonts w:hint="default"/>
      </w:rPr>
    </w:lvl>
    <w:lvl w:ilvl="6">
      <w:start w:val="1"/>
      <w:numFmt w:val="decimal"/>
      <w:isLgl/>
      <w:lvlText w:val="%1.%2.%3.%4.%5.%6.%7."/>
      <w:lvlJc w:val="left"/>
      <w:pPr>
        <w:ind w:left="3001" w:hanging="1440"/>
      </w:pPr>
      <w:rPr>
        <w:rFonts w:hint="default"/>
      </w:rPr>
    </w:lvl>
    <w:lvl w:ilvl="7">
      <w:start w:val="1"/>
      <w:numFmt w:val="decimal"/>
      <w:isLgl/>
      <w:lvlText w:val="%1.%2.%3.%4.%5.%6.%7.%8."/>
      <w:lvlJc w:val="left"/>
      <w:pPr>
        <w:ind w:left="3143" w:hanging="1440"/>
      </w:pPr>
      <w:rPr>
        <w:rFonts w:hint="default"/>
      </w:rPr>
    </w:lvl>
    <w:lvl w:ilvl="8">
      <w:start w:val="1"/>
      <w:numFmt w:val="decimal"/>
      <w:isLgl/>
      <w:lvlText w:val="%1.%2.%3.%4.%5.%6.%7.%8.%9."/>
      <w:lvlJc w:val="left"/>
      <w:pPr>
        <w:ind w:left="3645" w:hanging="1800"/>
      </w:pPr>
      <w:rPr>
        <w:rFonts w:hint="default"/>
      </w:rPr>
    </w:lvl>
  </w:abstractNum>
  <w:abstractNum w:abstractNumId="3" w15:restartNumberingAfterBreak="0">
    <w:nsid w:val="5E081CEA"/>
    <w:multiLevelType w:val="multilevel"/>
    <w:tmpl w:val="2BC6A66A"/>
    <w:lvl w:ilvl="0">
      <w:start w:val="1"/>
      <w:numFmt w:val="decimal"/>
      <w:lvlText w:val="%1."/>
      <w:lvlJc w:val="left"/>
      <w:pPr>
        <w:ind w:left="144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3548" w:hanging="720"/>
      </w:pPr>
      <w:rPr>
        <w:rFonts w:hint="default"/>
      </w:rPr>
    </w:lvl>
    <w:lvl w:ilvl="3">
      <w:start w:val="1"/>
      <w:numFmt w:val="decimal"/>
      <w:isLgl/>
      <w:lvlText w:val="%1.%2.%3.%4."/>
      <w:lvlJc w:val="left"/>
      <w:pPr>
        <w:ind w:left="4782" w:hanging="1080"/>
      </w:pPr>
      <w:rPr>
        <w:rFonts w:hint="default"/>
      </w:rPr>
    </w:lvl>
    <w:lvl w:ilvl="4">
      <w:start w:val="1"/>
      <w:numFmt w:val="decimal"/>
      <w:isLgl/>
      <w:lvlText w:val="%1.%2.%3.%4.%5."/>
      <w:lvlJc w:val="left"/>
      <w:pPr>
        <w:ind w:left="5656" w:hanging="1080"/>
      </w:pPr>
      <w:rPr>
        <w:rFonts w:hint="default"/>
      </w:rPr>
    </w:lvl>
    <w:lvl w:ilvl="5">
      <w:start w:val="1"/>
      <w:numFmt w:val="decimal"/>
      <w:isLgl/>
      <w:lvlText w:val="%1.%2.%3.%4.%5.%6."/>
      <w:lvlJc w:val="left"/>
      <w:pPr>
        <w:ind w:left="6890" w:hanging="1440"/>
      </w:pPr>
      <w:rPr>
        <w:rFonts w:hint="default"/>
      </w:rPr>
    </w:lvl>
    <w:lvl w:ilvl="6">
      <w:start w:val="1"/>
      <w:numFmt w:val="decimal"/>
      <w:isLgl/>
      <w:lvlText w:val="%1.%2.%3.%4.%5.%6.%7."/>
      <w:lvlJc w:val="left"/>
      <w:pPr>
        <w:ind w:left="8124" w:hanging="1800"/>
      </w:pPr>
      <w:rPr>
        <w:rFonts w:hint="default"/>
      </w:rPr>
    </w:lvl>
    <w:lvl w:ilvl="7">
      <w:start w:val="1"/>
      <w:numFmt w:val="decimal"/>
      <w:isLgl/>
      <w:lvlText w:val="%1.%2.%3.%4.%5.%6.%7.%8."/>
      <w:lvlJc w:val="left"/>
      <w:pPr>
        <w:ind w:left="8998" w:hanging="1800"/>
      </w:pPr>
      <w:rPr>
        <w:rFonts w:hint="default"/>
      </w:rPr>
    </w:lvl>
    <w:lvl w:ilvl="8">
      <w:start w:val="1"/>
      <w:numFmt w:val="decimal"/>
      <w:isLgl/>
      <w:lvlText w:val="%1.%2.%3.%4.%5.%6.%7.%8.%9."/>
      <w:lvlJc w:val="left"/>
      <w:pPr>
        <w:ind w:left="10232" w:hanging="2160"/>
      </w:pPr>
      <w:rPr>
        <w:rFonts w:hint="default"/>
      </w:rPr>
    </w:lvl>
  </w:abstractNum>
  <w:abstractNum w:abstractNumId="4" w15:restartNumberingAfterBreak="0">
    <w:nsid w:val="771D69E7"/>
    <w:multiLevelType w:val="hybridMultilevel"/>
    <w:tmpl w:val="1BF616E4"/>
    <w:lvl w:ilvl="0" w:tplc="231C360E">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16cid:durableId="1995327274">
    <w:abstractNumId w:val="3"/>
  </w:num>
  <w:num w:numId="2" w16cid:durableId="978531347">
    <w:abstractNumId w:val="1"/>
  </w:num>
  <w:num w:numId="3" w16cid:durableId="1569997207">
    <w:abstractNumId w:val="4"/>
  </w:num>
  <w:num w:numId="4" w16cid:durableId="649554677">
    <w:abstractNumId w:val="2"/>
  </w:num>
  <w:num w:numId="5" w16cid:durableId="11498579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1E3"/>
    <w:rsid w:val="000107D0"/>
    <w:rsid w:val="000117E2"/>
    <w:rsid w:val="0002117C"/>
    <w:rsid w:val="00023E19"/>
    <w:rsid w:val="00031EB5"/>
    <w:rsid w:val="000320E4"/>
    <w:rsid w:val="000334C9"/>
    <w:rsid w:val="0007358C"/>
    <w:rsid w:val="000878C9"/>
    <w:rsid w:val="0009595A"/>
    <w:rsid w:val="000A1018"/>
    <w:rsid w:val="000A1249"/>
    <w:rsid w:val="000A1618"/>
    <w:rsid w:val="000B2323"/>
    <w:rsid w:val="000E4171"/>
    <w:rsid w:val="000F302A"/>
    <w:rsid w:val="000F530A"/>
    <w:rsid w:val="00136C19"/>
    <w:rsid w:val="001450B8"/>
    <w:rsid w:val="001617A8"/>
    <w:rsid w:val="00191FB7"/>
    <w:rsid w:val="001D1569"/>
    <w:rsid w:val="0021392F"/>
    <w:rsid w:val="002317C7"/>
    <w:rsid w:val="00252337"/>
    <w:rsid w:val="002540A8"/>
    <w:rsid w:val="00266EE2"/>
    <w:rsid w:val="0028108D"/>
    <w:rsid w:val="0028655A"/>
    <w:rsid w:val="00286B3F"/>
    <w:rsid w:val="00290178"/>
    <w:rsid w:val="002A1714"/>
    <w:rsid w:val="002E0EAA"/>
    <w:rsid w:val="002E3BE0"/>
    <w:rsid w:val="002F4273"/>
    <w:rsid w:val="00326A02"/>
    <w:rsid w:val="00327212"/>
    <w:rsid w:val="00342849"/>
    <w:rsid w:val="00350916"/>
    <w:rsid w:val="0035360C"/>
    <w:rsid w:val="00353DEB"/>
    <w:rsid w:val="0035657A"/>
    <w:rsid w:val="003807C0"/>
    <w:rsid w:val="003976CA"/>
    <w:rsid w:val="003A2E47"/>
    <w:rsid w:val="003B365A"/>
    <w:rsid w:val="003D3930"/>
    <w:rsid w:val="003E5046"/>
    <w:rsid w:val="003E75D1"/>
    <w:rsid w:val="00424E55"/>
    <w:rsid w:val="004448E6"/>
    <w:rsid w:val="00446FE5"/>
    <w:rsid w:val="004627A2"/>
    <w:rsid w:val="00482187"/>
    <w:rsid w:val="004B5BA2"/>
    <w:rsid w:val="004F68BF"/>
    <w:rsid w:val="00534011"/>
    <w:rsid w:val="0053612B"/>
    <w:rsid w:val="005438E0"/>
    <w:rsid w:val="005505FE"/>
    <w:rsid w:val="00552ADF"/>
    <w:rsid w:val="005910B1"/>
    <w:rsid w:val="005C5065"/>
    <w:rsid w:val="005D3853"/>
    <w:rsid w:val="005E1FC3"/>
    <w:rsid w:val="006073D5"/>
    <w:rsid w:val="00617102"/>
    <w:rsid w:val="00624FD0"/>
    <w:rsid w:val="00627533"/>
    <w:rsid w:val="006333E0"/>
    <w:rsid w:val="00647E5F"/>
    <w:rsid w:val="006506EC"/>
    <w:rsid w:val="006569F2"/>
    <w:rsid w:val="00656E95"/>
    <w:rsid w:val="006D1BBC"/>
    <w:rsid w:val="006D1FCA"/>
    <w:rsid w:val="006D443E"/>
    <w:rsid w:val="007354B4"/>
    <w:rsid w:val="00736B92"/>
    <w:rsid w:val="00761D5E"/>
    <w:rsid w:val="007C4161"/>
    <w:rsid w:val="007E5F58"/>
    <w:rsid w:val="007F5F8D"/>
    <w:rsid w:val="00805512"/>
    <w:rsid w:val="00861BE3"/>
    <w:rsid w:val="00875736"/>
    <w:rsid w:val="00884118"/>
    <w:rsid w:val="008A300E"/>
    <w:rsid w:val="008A31CD"/>
    <w:rsid w:val="008B3747"/>
    <w:rsid w:val="008C41D1"/>
    <w:rsid w:val="008C4910"/>
    <w:rsid w:val="008E0D07"/>
    <w:rsid w:val="009060C9"/>
    <w:rsid w:val="009101E3"/>
    <w:rsid w:val="009208BA"/>
    <w:rsid w:val="00935D63"/>
    <w:rsid w:val="00946A6E"/>
    <w:rsid w:val="00973EE1"/>
    <w:rsid w:val="00981A15"/>
    <w:rsid w:val="00983927"/>
    <w:rsid w:val="009C6657"/>
    <w:rsid w:val="009D34A4"/>
    <w:rsid w:val="009D375F"/>
    <w:rsid w:val="009E48FD"/>
    <w:rsid w:val="00A145D3"/>
    <w:rsid w:val="00A20CAB"/>
    <w:rsid w:val="00A258F7"/>
    <w:rsid w:val="00A369BC"/>
    <w:rsid w:val="00A467F5"/>
    <w:rsid w:val="00A7019E"/>
    <w:rsid w:val="00A712B4"/>
    <w:rsid w:val="00AB61AD"/>
    <w:rsid w:val="00AD14C1"/>
    <w:rsid w:val="00AD7D4E"/>
    <w:rsid w:val="00B12253"/>
    <w:rsid w:val="00B17F20"/>
    <w:rsid w:val="00B22EAE"/>
    <w:rsid w:val="00B66C87"/>
    <w:rsid w:val="00BB6E9F"/>
    <w:rsid w:val="00C11CD6"/>
    <w:rsid w:val="00C23B3A"/>
    <w:rsid w:val="00C37BE8"/>
    <w:rsid w:val="00C76D98"/>
    <w:rsid w:val="00C822AA"/>
    <w:rsid w:val="00C97BDE"/>
    <w:rsid w:val="00CB0CD4"/>
    <w:rsid w:val="00CC09C8"/>
    <w:rsid w:val="00D35FA8"/>
    <w:rsid w:val="00D51DC3"/>
    <w:rsid w:val="00D6335F"/>
    <w:rsid w:val="00D712A8"/>
    <w:rsid w:val="00D71334"/>
    <w:rsid w:val="00D72A26"/>
    <w:rsid w:val="00D81AD3"/>
    <w:rsid w:val="00DA24F6"/>
    <w:rsid w:val="00DA49C9"/>
    <w:rsid w:val="00DB3748"/>
    <w:rsid w:val="00DE5212"/>
    <w:rsid w:val="00DF4430"/>
    <w:rsid w:val="00E02E8A"/>
    <w:rsid w:val="00E246F5"/>
    <w:rsid w:val="00E30090"/>
    <w:rsid w:val="00E369AC"/>
    <w:rsid w:val="00E56A80"/>
    <w:rsid w:val="00E614D0"/>
    <w:rsid w:val="00E8211E"/>
    <w:rsid w:val="00EA744D"/>
    <w:rsid w:val="00EB400D"/>
    <w:rsid w:val="00F01A89"/>
    <w:rsid w:val="00F15BE7"/>
    <w:rsid w:val="00F246A5"/>
    <w:rsid w:val="00F34240"/>
    <w:rsid w:val="00F46037"/>
    <w:rsid w:val="00F753CC"/>
    <w:rsid w:val="00F871EF"/>
    <w:rsid w:val="00F919B8"/>
    <w:rsid w:val="00FC0FBD"/>
    <w:rsid w:val="00FC50FC"/>
    <w:rsid w:val="00FD415B"/>
    <w:rsid w:val="00FE2CD5"/>
    <w:rsid w:val="00FE5574"/>
    <w:rsid w:val="00FE67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AC76F8"/>
  <w15:docId w15:val="{7B124883-4F54-464B-82B9-14938B6B2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F5F8D"/>
    <w:rPr>
      <w:sz w:val="28"/>
    </w:rPr>
  </w:style>
  <w:style w:type="paragraph" w:styleId="1">
    <w:name w:val="heading 1"/>
    <w:basedOn w:val="a"/>
    <w:next w:val="a"/>
    <w:link w:val="10"/>
    <w:qFormat/>
    <w:rsid w:val="007F5F8D"/>
    <w:pPr>
      <w:keepNext/>
      <w:keepLines/>
      <w:spacing w:before="480"/>
      <w:outlineLvl w:val="0"/>
    </w:pPr>
    <w:rPr>
      <w:rFonts w:ascii="Cambria" w:hAnsi="Cambria"/>
      <w:b/>
      <w:bCs/>
      <w:color w:val="365F91"/>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дресат"/>
    <w:basedOn w:val="a"/>
    <w:rsid w:val="007F5F8D"/>
    <w:pPr>
      <w:suppressAutoHyphens/>
      <w:spacing w:line="240" w:lineRule="exact"/>
    </w:pPr>
  </w:style>
  <w:style w:type="paragraph" w:styleId="a4">
    <w:name w:val="header"/>
    <w:basedOn w:val="a"/>
    <w:link w:val="a5"/>
    <w:uiPriority w:val="99"/>
    <w:rsid w:val="007F5F8D"/>
    <w:pPr>
      <w:tabs>
        <w:tab w:val="center" w:pos="4153"/>
        <w:tab w:val="right" w:pos="8306"/>
      </w:tabs>
      <w:suppressAutoHyphens/>
      <w:jc w:val="center"/>
    </w:pPr>
    <w:rPr>
      <w:lang w:val="x-none" w:eastAsia="x-none"/>
    </w:rPr>
  </w:style>
  <w:style w:type="character" w:customStyle="1" w:styleId="a5">
    <w:name w:val="Верхний колонтитул Знак"/>
    <w:link w:val="a4"/>
    <w:uiPriority w:val="99"/>
    <w:rsid w:val="007F5F8D"/>
    <w:rPr>
      <w:sz w:val="28"/>
    </w:rPr>
  </w:style>
  <w:style w:type="character" w:customStyle="1" w:styleId="10">
    <w:name w:val="Заголовок 1 Знак"/>
    <w:link w:val="1"/>
    <w:rsid w:val="007F5F8D"/>
    <w:rPr>
      <w:rFonts w:ascii="Cambria" w:eastAsia="Times New Roman" w:hAnsi="Cambria" w:cs="Times New Roman"/>
      <w:b/>
      <w:bCs/>
      <w:color w:val="365F91"/>
      <w:sz w:val="28"/>
      <w:szCs w:val="28"/>
    </w:rPr>
  </w:style>
  <w:style w:type="paragraph" w:customStyle="1" w:styleId="a6">
    <w:name w:val="Заголовок к тексту"/>
    <w:basedOn w:val="a"/>
    <w:next w:val="a7"/>
    <w:rsid w:val="007F5F8D"/>
    <w:pPr>
      <w:suppressAutoHyphens/>
      <w:spacing w:after="480" w:line="240" w:lineRule="exact"/>
    </w:pPr>
    <w:rPr>
      <w:b/>
    </w:rPr>
  </w:style>
  <w:style w:type="paragraph" w:styleId="a7">
    <w:name w:val="Body Text"/>
    <w:basedOn w:val="a"/>
    <w:link w:val="a8"/>
    <w:rsid w:val="007F5F8D"/>
    <w:pPr>
      <w:spacing w:line="360" w:lineRule="exact"/>
      <w:ind w:firstLine="720"/>
      <w:jc w:val="both"/>
    </w:pPr>
    <w:rPr>
      <w:lang w:val="x-none" w:eastAsia="x-none"/>
    </w:rPr>
  </w:style>
  <w:style w:type="character" w:customStyle="1" w:styleId="a8">
    <w:name w:val="Основной текст Знак"/>
    <w:link w:val="a7"/>
    <w:rsid w:val="007F5F8D"/>
    <w:rPr>
      <w:sz w:val="28"/>
    </w:rPr>
  </w:style>
  <w:style w:type="paragraph" w:customStyle="1" w:styleId="a9">
    <w:name w:val="Исполнитель"/>
    <w:basedOn w:val="a7"/>
    <w:rsid w:val="007F5F8D"/>
    <w:pPr>
      <w:suppressAutoHyphens/>
      <w:spacing w:line="240" w:lineRule="exact"/>
    </w:pPr>
    <w:rPr>
      <w:sz w:val="20"/>
    </w:rPr>
  </w:style>
  <w:style w:type="paragraph" w:styleId="aa">
    <w:name w:val="footer"/>
    <w:basedOn w:val="a"/>
    <w:link w:val="ab"/>
    <w:uiPriority w:val="99"/>
    <w:rsid w:val="007F5F8D"/>
    <w:pPr>
      <w:suppressAutoHyphens/>
    </w:pPr>
    <w:rPr>
      <w:sz w:val="20"/>
    </w:rPr>
  </w:style>
  <w:style w:type="character" w:styleId="ac">
    <w:name w:val="page number"/>
    <w:basedOn w:val="a0"/>
    <w:rsid w:val="007F5F8D"/>
  </w:style>
  <w:style w:type="character" w:customStyle="1" w:styleId="ab">
    <w:name w:val="Нижний колонтитул Знак"/>
    <w:basedOn w:val="a0"/>
    <w:link w:val="aa"/>
    <w:uiPriority w:val="99"/>
    <w:rsid w:val="007F5F8D"/>
  </w:style>
  <w:style w:type="paragraph" w:styleId="ad">
    <w:name w:val="Signature"/>
    <w:basedOn w:val="a"/>
    <w:next w:val="a7"/>
    <w:link w:val="ae"/>
    <w:rsid w:val="007F5F8D"/>
    <w:pPr>
      <w:tabs>
        <w:tab w:val="left" w:pos="5103"/>
        <w:tab w:val="right" w:pos="9639"/>
      </w:tabs>
      <w:suppressAutoHyphens/>
      <w:spacing w:before="480" w:line="240" w:lineRule="exact"/>
    </w:pPr>
    <w:rPr>
      <w:lang w:val="x-none" w:eastAsia="x-none"/>
    </w:rPr>
  </w:style>
  <w:style w:type="character" w:customStyle="1" w:styleId="ae">
    <w:name w:val="Подпись Знак"/>
    <w:link w:val="ad"/>
    <w:rsid w:val="007F5F8D"/>
    <w:rPr>
      <w:sz w:val="28"/>
    </w:rPr>
  </w:style>
  <w:style w:type="paragraph" w:customStyle="1" w:styleId="af">
    <w:name w:val="Подпись на  бланке должностного лица"/>
    <w:basedOn w:val="a"/>
    <w:next w:val="a7"/>
    <w:rsid w:val="007F5F8D"/>
    <w:pPr>
      <w:spacing w:before="480" w:line="240" w:lineRule="exact"/>
      <w:ind w:left="7088"/>
    </w:pPr>
  </w:style>
  <w:style w:type="paragraph" w:customStyle="1" w:styleId="af0">
    <w:name w:val="Приложение"/>
    <w:basedOn w:val="a7"/>
    <w:rsid w:val="007F5F8D"/>
    <w:pPr>
      <w:tabs>
        <w:tab w:val="left" w:pos="1673"/>
      </w:tabs>
      <w:spacing w:before="240" w:line="240" w:lineRule="exact"/>
      <w:ind w:left="1985" w:hanging="1985"/>
    </w:pPr>
  </w:style>
  <w:style w:type="paragraph" w:styleId="af1">
    <w:name w:val="Balloon Text"/>
    <w:basedOn w:val="a"/>
    <w:link w:val="af2"/>
    <w:rsid w:val="007F5F8D"/>
    <w:rPr>
      <w:rFonts w:ascii="Tahoma" w:hAnsi="Tahoma"/>
      <w:sz w:val="16"/>
      <w:szCs w:val="16"/>
      <w:lang w:val="x-none" w:eastAsia="x-none"/>
    </w:rPr>
  </w:style>
  <w:style w:type="character" w:customStyle="1" w:styleId="af2">
    <w:name w:val="Текст выноски Знак"/>
    <w:link w:val="af1"/>
    <w:rsid w:val="007F5F8D"/>
    <w:rPr>
      <w:rFonts w:ascii="Tahoma" w:hAnsi="Tahoma" w:cs="Tahoma"/>
      <w:sz w:val="16"/>
      <w:szCs w:val="16"/>
    </w:rPr>
  </w:style>
  <w:style w:type="character" w:customStyle="1" w:styleId="af3">
    <w:name w:val="Основной текст_"/>
    <w:link w:val="11"/>
    <w:rsid w:val="009101E3"/>
    <w:rPr>
      <w:rFonts w:ascii="Times New Roman" w:eastAsia="Times New Roman" w:hAnsi="Times New Roman" w:cs="Times New Roman" w:hint="default"/>
      <w:b w:val="0"/>
      <w:bCs w:val="0"/>
      <w:i w:val="0"/>
      <w:iCs w:val="0"/>
      <w:caps w:val="0"/>
      <w:smallCaps w:val="0"/>
      <w:strike w:val="0"/>
      <w:dstrike w:val="0"/>
      <w:spacing w:val="2"/>
      <w:u w:val="none"/>
      <w:effect w:val="none"/>
    </w:rPr>
  </w:style>
  <w:style w:type="paragraph" w:customStyle="1" w:styleId="ConsPlusNonformat">
    <w:name w:val="ConsPlusNonformat"/>
    <w:rsid w:val="00C23B3A"/>
    <w:pPr>
      <w:autoSpaceDE w:val="0"/>
      <w:autoSpaceDN w:val="0"/>
      <w:adjustRightInd w:val="0"/>
    </w:pPr>
    <w:rPr>
      <w:rFonts w:ascii="Courier New" w:hAnsi="Courier New" w:cs="Courier New"/>
    </w:rPr>
  </w:style>
  <w:style w:type="paragraph" w:styleId="2">
    <w:name w:val="Body Text 2"/>
    <w:basedOn w:val="a"/>
    <w:link w:val="20"/>
    <w:rsid w:val="00C23B3A"/>
    <w:pPr>
      <w:spacing w:after="120" w:line="480" w:lineRule="auto"/>
    </w:pPr>
    <w:rPr>
      <w:szCs w:val="24"/>
    </w:rPr>
  </w:style>
  <w:style w:type="character" w:customStyle="1" w:styleId="20">
    <w:name w:val="Основной текст 2 Знак"/>
    <w:basedOn w:val="a0"/>
    <w:link w:val="2"/>
    <w:rsid w:val="00C23B3A"/>
    <w:rPr>
      <w:sz w:val="28"/>
      <w:szCs w:val="24"/>
    </w:rPr>
  </w:style>
  <w:style w:type="paragraph" w:customStyle="1" w:styleId="af4">
    <w:name w:val="Текст акта"/>
    <w:rsid w:val="00C23B3A"/>
    <w:pPr>
      <w:widowControl w:val="0"/>
      <w:ind w:firstLine="709"/>
      <w:jc w:val="both"/>
    </w:pPr>
    <w:rPr>
      <w:sz w:val="28"/>
      <w:szCs w:val="24"/>
    </w:rPr>
  </w:style>
  <w:style w:type="paragraph" w:styleId="af5">
    <w:name w:val="List Paragraph"/>
    <w:basedOn w:val="a"/>
    <w:uiPriority w:val="34"/>
    <w:qFormat/>
    <w:rsid w:val="00C23B3A"/>
    <w:pPr>
      <w:ind w:left="720"/>
      <w:contextualSpacing/>
    </w:pPr>
    <w:rPr>
      <w:rFonts w:eastAsia="Calibri"/>
      <w:szCs w:val="28"/>
      <w:lang w:eastAsia="en-US"/>
    </w:rPr>
  </w:style>
  <w:style w:type="character" w:styleId="af6">
    <w:name w:val="Hyperlink"/>
    <w:basedOn w:val="a0"/>
    <w:unhideWhenUsed/>
    <w:rsid w:val="00CC09C8"/>
    <w:rPr>
      <w:color w:val="0563C1" w:themeColor="hyperlink"/>
      <w:u w:val="single"/>
    </w:rPr>
  </w:style>
  <w:style w:type="paragraph" w:customStyle="1" w:styleId="ConsPlusNormal">
    <w:name w:val="ConsPlusNormal"/>
    <w:link w:val="ConsPlusNormal0"/>
    <w:rsid w:val="008B3747"/>
    <w:pPr>
      <w:widowControl w:val="0"/>
      <w:autoSpaceDE w:val="0"/>
      <w:autoSpaceDN w:val="0"/>
      <w:adjustRightInd w:val="0"/>
      <w:ind w:firstLine="720"/>
    </w:pPr>
    <w:rPr>
      <w:rFonts w:ascii="Arial" w:hAnsi="Arial" w:cs="Arial"/>
    </w:rPr>
  </w:style>
  <w:style w:type="paragraph" w:styleId="af7">
    <w:name w:val="Normal (Web)"/>
    <w:basedOn w:val="a"/>
    <w:uiPriority w:val="99"/>
    <w:unhideWhenUsed/>
    <w:rsid w:val="008B3747"/>
    <w:pPr>
      <w:spacing w:after="160" w:line="259" w:lineRule="auto"/>
    </w:pPr>
    <w:rPr>
      <w:rFonts w:eastAsiaTheme="minorHAnsi"/>
      <w:sz w:val="24"/>
      <w:szCs w:val="24"/>
      <w:lang w:eastAsia="en-US"/>
    </w:rPr>
  </w:style>
  <w:style w:type="paragraph" w:customStyle="1" w:styleId="11">
    <w:name w:val="Основной текст1"/>
    <w:basedOn w:val="a"/>
    <w:link w:val="af3"/>
    <w:uiPriority w:val="99"/>
    <w:rsid w:val="00D71334"/>
    <w:pPr>
      <w:shd w:val="clear" w:color="auto" w:fill="FFFFFF"/>
      <w:spacing w:before="60" w:after="180" w:line="274" w:lineRule="exact"/>
    </w:pPr>
    <w:rPr>
      <w:spacing w:val="2"/>
      <w:sz w:val="20"/>
    </w:rPr>
  </w:style>
  <w:style w:type="character" w:customStyle="1" w:styleId="ConsPlusNormal0">
    <w:name w:val="ConsPlusNormal Знак"/>
    <w:link w:val="ConsPlusNormal"/>
    <w:uiPriority w:val="99"/>
    <w:locked/>
    <w:rsid w:val="00FE6724"/>
    <w:rPr>
      <w:rFonts w:ascii="Arial" w:hAnsi="Arial" w:cs="Arial"/>
    </w:rPr>
  </w:style>
  <w:style w:type="paragraph" w:customStyle="1" w:styleId="ConsNormal">
    <w:name w:val="ConsNormal"/>
    <w:rsid w:val="00F871EF"/>
    <w:pPr>
      <w:widowControl w:val="0"/>
      <w:autoSpaceDE w:val="0"/>
      <w:autoSpaceDN w:val="0"/>
      <w:adjustRightInd w:val="0"/>
      <w:ind w:right="19772" w:firstLine="720"/>
    </w:pPr>
    <w:rPr>
      <w:rFonts w:ascii="Arial" w:hAnsi="Arial" w:cs="Arial"/>
    </w:rPr>
  </w:style>
  <w:style w:type="table" w:customStyle="1" w:styleId="12">
    <w:name w:val="Сетка таблицы1"/>
    <w:basedOn w:val="a1"/>
    <w:next w:val="af8"/>
    <w:uiPriority w:val="39"/>
    <w:rsid w:val="000F530A"/>
    <w:rPr>
      <w:rFonts w:asciiTheme="minorHAnsi" w:eastAsiaTheme="minorHAnsi" w:hAnsiTheme="minorHAnsi" w:cstheme="minorBidi"/>
      <w:sz w:val="22"/>
      <w:szCs w:val="22"/>
      <w:lang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8">
    <w:name w:val="Table Grid"/>
    <w:basedOn w:val="a1"/>
    <w:rsid w:val="000F53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71213864">
      <w:bodyDiv w:val="1"/>
      <w:marLeft w:val="0"/>
      <w:marRight w:val="0"/>
      <w:marTop w:val="0"/>
      <w:marBottom w:val="0"/>
      <w:divBdr>
        <w:top w:val="none" w:sz="0" w:space="0" w:color="auto"/>
        <w:left w:val="none" w:sz="0" w:space="0" w:color="auto"/>
        <w:bottom w:val="none" w:sz="0" w:space="0" w:color="auto"/>
        <w:right w:val="none" w:sz="0" w:space="0" w:color="auto"/>
      </w:divBdr>
    </w:div>
    <w:div w:id="1301113158">
      <w:bodyDiv w:val="1"/>
      <w:marLeft w:val="0"/>
      <w:marRight w:val="0"/>
      <w:marTop w:val="0"/>
      <w:marBottom w:val="0"/>
      <w:divBdr>
        <w:top w:val="none" w:sz="0" w:space="0" w:color="auto"/>
        <w:left w:val="none" w:sz="0" w:space="0" w:color="auto"/>
        <w:bottom w:val="none" w:sz="0" w:space="0" w:color="auto"/>
        <w:right w:val="none" w:sz="0" w:space="0" w:color="auto"/>
      </w:divBdr>
    </w:div>
    <w:div w:id="1880124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LAW908&amp;n=84801"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login.consultant.ru/link/?req=doc&amp;base=RLAW908&amp;n=84561" TargetMode="External"/><Relationship Id="rId4" Type="http://schemas.openxmlformats.org/officeDocument/2006/relationships/webSettings" Target="webSettings.xml"/><Relationship Id="rId9" Type="http://schemas.openxmlformats.org/officeDocument/2006/relationships/hyperlink" Target="https://login.consultant.ru/link/?req=doc&amp;base=RLAW908&amp;n=77333"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D:\&#1057;&#1086;%20&#1089;&#1090;&#1072;&#1088;&#1086;&#1075;&#1086;\2\&#1044;&#1091;&#1084;&#1072;%20&#1086;&#1082;&#1088;&#1091;&#1075;&#1072;\&#1056;&#1077;&#1096;&#1077;&#1085;&#1080;&#1103;%20&#1044;&#1091;&#1084;&#1099;\&#1056;&#1077;&#1096;&#1077;&#1085;&#1080;&#1077;%20&#1094;&#107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Решение цв</Template>
  <TotalTime>8</TotalTime>
  <Pages>2</Pages>
  <Words>257</Words>
  <Characters>2386</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Гамма</Company>
  <LinksUpToDate>false</LinksUpToDate>
  <CharactersWithSpaces>2638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2023-08-24T08:10:00Z</cp:lastPrinted>
  <dcterms:created xsi:type="dcterms:W3CDTF">2024-05-30T10:15:00Z</dcterms:created>
  <dcterms:modified xsi:type="dcterms:W3CDTF">2024-05-31T09:01:00Z</dcterms:modified>
</cp:coreProperties>
</file>