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EA" w:rsidRDefault="002C765C" w:rsidP="002C765C">
      <w:pPr>
        <w:jc w:val="center"/>
        <w:rPr>
          <w:rFonts w:ascii="Times New Roman" w:hAnsi="Times New Roman" w:cs="Times New Roman"/>
          <w:sz w:val="28"/>
          <w:szCs w:val="28"/>
        </w:rPr>
      </w:pPr>
      <w:r w:rsidRPr="002C765C">
        <w:rPr>
          <w:rFonts w:ascii="Times New Roman" w:hAnsi="Times New Roman" w:cs="Times New Roman"/>
          <w:sz w:val="28"/>
          <w:szCs w:val="28"/>
        </w:rPr>
        <w:t xml:space="preserve">Постановление Правительства РФ от 10.03.2022 </w:t>
      </w:r>
      <w:r>
        <w:rPr>
          <w:rFonts w:ascii="Times New Roman" w:hAnsi="Times New Roman" w:cs="Times New Roman"/>
          <w:sz w:val="28"/>
          <w:szCs w:val="28"/>
        </w:rPr>
        <w:t>№</w:t>
      </w:r>
      <w:r w:rsidRPr="002C765C">
        <w:rPr>
          <w:rFonts w:ascii="Times New Roman" w:hAnsi="Times New Roman" w:cs="Times New Roman"/>
          <w:sz w:val="28"/>
          <w:szCs w:val="28"/>
        </w:rPr>
        <w:t xml:space="preserve"> 336 (ред. от 23.05.2024) "Об особенностях организации и осуществления государственного контроля (надзора), муниципального контроля"</w:t>
      </w:r>
    </w:p>
    <w:p w:rsidR="002C765C" w:rsidRDefault="002C765C" w:rsidP="002C765C">
      <w:pPr>
        <w:jc w:val="center"/>
        <w:rPr>
          <w:rFonts w:ascii="Times New Roman" w:hAnsi="Times New Roman" w:cs="Times New Roman"/>
          <w:sz w:val="28"/>
          <w:szCs w:val="28"/>
        </w:rPr>
      </w:pPr>
    </w:p>
    <w:p w:rsidR="002C765C" w:rsidRDefault="002C765C" w:rsidP="002C765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2C765C" w:rsidRDefault="002C765C" w:rsidP="002C765C">
      <w:pPr>
        <w:autoSpaceDE w:val="0"/>
        <w:autoSpaceDN w:val="0"/>
        <w:adjustRightInd w:val="0"/>
        <w:jc w:val="center"/>
        <w:rPr>
          <w:rFonts w:ascii="Times New Roman" w:hAnsi="Times New Roman" w:cs="Times New Roman"/>
          <w:b/>
          <w:bCs/>
          <w:sz w:val="28"/>
          <w:szCs w:val="28"/>
        </w:rPr>
      </w:pP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от 10 марта 2022 г. N 336</w:t>
      </w:r>
    </w:p>
    <w:p w:rsidR="002C765C" w:rsidRDefault="002C765C" w:rsidP="002C765C">
      <w:pPr>
        <w:autoSpaceDE w:val="0"/>
        <w:autoSpaceDN w:val="0"/>
        <w:adjustRightInd w:val="0"/>
        <w:jc w:val="center"/>
        <w:rPr>
          <w:rFonts w:ascii="Times New Roman" w:hAnsi="Times New Roman" w:cs="Times New Roman"/>
          <w:b/>
          <w:bCs/>
          <w:sz w:val="28"/>
          <w:szCs w:val="28"/>
        </w:rPr>
      </w:pP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 ОСОБЕННОСТЯХ</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ОРГАНИЗАЦИИ И ОСУЩЕСТВЛЕНИЯ ГОСУДАРСТВЕННОГО КОНТРОЛЯ</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(НАДЗОРА), МУНИЦИПАЛЬНОГО КОНТРОЛЯ</w:t>
      </w:r>
    </w:p>
    <w:p w:rsidR="002C765C" w:rsidRDefault="002C765C" w:rsidP="002C765C">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C76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bookmarkStart w:id="0" w:name="_GoBack"/>
            <w:bookmarkEnd w:id="0"/>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p>
        </w:tc>
      </w:tr>
    </w:tbl>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ar20"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настоящего постановления.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 w:name="Par20"/>
      <w:bookmarkEnd w:id="1"/>
      <w:r>
        <w:rPr>
          <w:rFonts w:ascii="Times New Roman" w:hAnsi="Times New Roman" w:cs="Times New Roman"/>
          <w:sz w:val="28"/>
          <w:szCs w:val="28"/>
        </w:rPr>
        <w:t>2. Допускается проведение запланированных на 2022 год плановых контрольных (надзорных) мероприятий: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дошкольное и начальное общее образование;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основное общее и среднее (полное) общее образование;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организации отдыха детей и их оздоровления;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детских лагерей на время каникул;</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организации общественного питания детей;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родильные дома, перинатальные центры;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социальные услуги с обеспечением проживания;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водоподготовке и водоснабжению;</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дошкольное и начальное общее образование;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основное общее и среднее (полное) общее образование;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организации отдыха детей и их оздоровления;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детских лагерей на время каникул;</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родильные дома, перинатальные центры;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социальные услуги с обеспечением проживания;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г) в рамках федерального государственного ветеринарного контроля (надзора) в отношении деятельности по содержанию, разведению и убою свиней.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 w:name="Par40"/>
      <w:bookmarkEnd w:id="2"/>
      <w:r>
        <w:rPr>
          <w:rFonts w:ascii="Times New Roman" w:hAnsi="Times New Roman" w:cs="Times New Roman"/>
          <w:sz w:val="28"/>
          <w:szCs w:val="28"/>
        </w:rPr>
        <w:lastRenderedPageBreak/>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24.03.2022 </w:t>
      </w:r>
      <w:hyperlink r:id="rId9" w:history="1">
        <w:r>
          <w:rPr>
            <w:rFonts w:ascii="Times New Roman" w:hAnsi="Times New Roman" w:cs="Times New Roman"/>
            <w:color w:val="0000FF"/>
            <w:sz w:val="28"/>
            <w:szCs w:val="28"/>
          </w:rPr>
          <w:t>N 448</w:t>
        </w:r>
      </w:hyperlink>
      <w:r>
        <w:rPr>
          <w:rFonts w:ascii="Times New Roman" w:hAnsi="Times New Roman" w:cs="Times New Roman"/>
          <w:sz w:val="28"/>
          <w:szCs w:val="28"/>
        </w:rPr>
        <w:t xml:space="preserve">, от 29.12.2022 </w:t>
      </w:r>
      <w:hyperlink r:id="rId10" w:history="1">
        <w:r>
          <w:rPr>
            <w:rFonts w:ascii="Times New Roman" w:hAnsi="Times New Roman" w:cs="Times New Roman"/>
            <w:color w:val="0000FF"/>
            <w:sz w:val="28"/>
            <w:szCs w:val="28"/>
          </w:rPr>
          <w:t>N 2516</w:t>
        </w:r>
      </w:hyperlink>
      <w:r>
        <w:rPr>
          <w:rFonts w:ascii="Times New Roman" w:hAnsi="Times New Roman" w:cs="Times New Roman"/>
          <w:sz w:val="28"/>
          <w:szCs w:val="28"/>
        </w:rPr>
        <w:t xml:space="preserve">, от 14.12.2023 </w:t>
      </w:r>
      <w:hyperlink r:id="rId11" w:history="1">
        <w:r>
          <w:rPr>
            <w:rFonts w:ascii="Times New Roman" w:hAnsi="Times New Roman" w:cs="Times New Roman"/>
            <w:color w:val="0000FF"/>
            <w:sz w:val="28"/>
            <w:szCs w:val="28"/>
          </w:rPr>
          <w:t>N 2140</w:t>
        </w:r>
      </w:hyperlink>
      <w:r>
        <w:rPr>
          <w:rFonts w:ascii="Times New Roman" w:hAnsi="Times New Roman" w:cs="Times New Roman"/>
          <w:sz w:val="28"/>
          <w:szCs w:val="28"/>
        </w:rPr>
        <w:t>)</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при условии согласования с органами прокуратуры: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3" w:name="Par43"/>
      <w:bookmarkEnd w:id="3"/>
      <w:r>
        <w:rPr>
          <w:rFonts w:ascii="Times New Roman" w:hAnsi="Times New Roman" w:cs="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4" w:name="Par45"/>
      <w:bookmarkEnd w:id="4"/>
      <w:r>
        <w:rPr>
          <w:rFonts w:ascii="Times New Roman" w:hAnsi="Times New Roman" w:cs="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индикаторов риска нарушения обязательных требований;</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29.12.2022 N 2516)</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w:t>
      </w:r>
      <w:r>
        <w:rPr>
          <w:rFonts w:ascii="Times New Roman" w:hAnsi="Times New Roman" w:cs="Times New Roman"/>
          <w:sz w:val="28"/>
          <w:szCs w:val="28"/>
        </w:rPr>
        <w:lastRenderedPageBreak/>
        <w:t>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17.08.2022 </w:t>
      </w:r>
      <w:hyperlink r:id="rId13" w:history="1">
        <w:r>
          <w:rPr>
            <w:rFonts w:ascii="Times New Roman" w:hAnsi="Times New Roman" w:cs="Times New Roman"/>
            <w:color w:val="0000FF"/>
            <w:sz w:val="28"/>
            <w:szCs w:val="28"/>
          </w:rPr>
          <w:t>N 1431</w:t>
        </w:r>
      </w:hyperlink>
      <w:r>
        <w:rPr>
          <w:rFonts w:ascii="Times New Roman" w:hAnsi="Times New Roman" w:cs="Times New Roman"/>
          <w:sz w:val="28"/>
          <w:szCs w:val="28"/>
        </w:rPr>
        <w:t xml:space="preserve">, от 10.03.2023 </w:t>
      </w:r>
      <w:hyperlink r:id="rId14" w:history="1">
        <w:r>
          <w:rPr>
            <w:rFonts w:ascii="Times New Roman" w:hAnsi="Times New Roman" w:cs="Times New Roman"/>
            <w:color w:val="0000FF"/>
            <w:sz w:val="28"/>
            <w:szCs w:val="28"/>
          </w:rPr>
          <w:t>N 372</w:t>
        </w:r>
      </w:hyperlink>
      <w:r>
        <w:rPr>
          <w:rFonts w:ascii="Times New Roman" w:hAnsi="Times New Roman" w:cs="Times New Roman"/>
          <w:sz w:val="28"/>
          <w:szCs w:val="28"/>
        </w:rPr>
        <w:t>)</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17.08.2022 N 1431;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6" w:history="1">
        <w:r>
          <w:rPr>
            <w:rFonts w:ascii="Times New Roman" w:hAnsi="Times New Roman" w:cs="Times New Roman"/>
            <w:color w:val="0000FF"/>
            <w:sz w:val="28"/>
            <w:szCs w:val="28"/>
          </w:rPr>
          <w:t>частью 7 статьи 75</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10.11.2022 N 2036)</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04.02.2023 N 161)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по истечении срока исполнения предписания об устранении выявленного нарушения обязательных требований, выданных после 1 марта 2023 г., за </w:t>
      </w:r>
      <w:r>
        <w:rPr>
          <w:rFonts w:ascii="Times New Roman" w:hAnsi="Times New Roman" w:cs="Times New Roman"/>
          <w:sz w:val="28"/>
          <w:szCs w:val="28"/>
        </w:rPr>
        <w:lastRenderedPageBreak/>
        <w:t xml:space="preserve">исключением случая, предусмотренного </w:t>
      </w:r>
      <w:hyperlink w:anchor="Par75" w:history="1">
        <w:r>
          <w:rPr>
            <w:rFonts w:ascii="Times New Roman" w:hAnsi="Times New Roman" w:cs="Times New Roman"/>
            <w:color w:val="0000FF"/>
            <w:sz w:val="28"/>
            <w:szCs w:val="28"/>
          </w:rPr>
          <w:t>абзацем двенадцатым подпункта "б"</w:t>
        </w:r>
      </w:hyperlink>
      <w:r>
        <w:rPr>
          <w:rFonts w:ascii="Times New Roman" w:hAnsi="Times New Roman" w:cs="Times New Roman"/>
          <w:sz w:val="28"/>
          <w:szCs w:val="28"/>
        </w:rPr>
        <w:t xml:space="preserve"> настоящего пункта;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10.03.2023 N 372; в ред.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без согласования с органами прокуратуры: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5" w:name="Par59"/>
      <w:bookmarkEnd w:id="5"/>
      <w:r>
        <w:rPr>
          <w:rFonts w:ascii="Times New Roman" w:hAnsi="Times New Roman" w:cs="Times New Roman"/>
          <w:sz w:val="28"/>
          <w:szCs w:val="28"/>
        </w:rPr>
        <w:t>по поручению Президента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6" w:name="Par62"/>
      <w:bookmarkEnd w:id="6"/>
      <w:r>
        <w:rPr>
          <w:rFonts w:ascii="Times New Roman" w:hAnsi="Times New Roman" w:cs="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7" w:name="Par63"/>
      <w:bookmarkEnd w:id="7"/>
      <w:r>
        <w:rPr>
          <w:rFonts w:ascii="Times New Roman" w:hAnsi="Times New Roman" w:cs="Times New Roman"/>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основания для проведения которых установлены </w:t>
      </w:r>
      <w:hyperlink r:id="rId23" w:history="1">
        <w:r>
          <w:rPr>
            <w:rFonts w:ascii="Times New Roman" w:hAnsi="Times New Roman" w:cs="Times New Roman"/>
            <w:color w:val="0000FF"/>
            <w:sz w:val="28"/>
            <w:szCs w:val="28"/>
          </w:rPr>
          <w:t>пунктом 1.1 части 2 статьи 10</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w:t>
      </w:r>
      <w:r>
        <w:rPr>
          <w:rFonts w:ascii="Times New Roman" w:hAnsi="Times New Roman" w:cs="Times New Roman"/>
          <w:sz w:val="28"/>
          <w:szCs w:val="28"/>
        </w:rPr>
        <w:lastRenderedPageBreak/>
        <w:t>контроля (надзора) в случае поступления жалобы (жалоб) граждан в связи с защитой (восстановлением) своих нарушенных прав;</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17.08.2022 N 1431)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8" w:name="Par71"/>
      <w:bookmarkEnd w:id="8"/>
      <w:r>
        <w:rPr>
          <w:rFonts w:ascii="Times New Roman" w:hAnsi="Times New Roman" w:cs="Times New Roman"/>
          <w:sz w:val="28"/>
          <w:szCs w:val="28"/>
        </w:rPr>
        <w:t>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w:t>
      </w:r>
      <w:proofErr w:type="spellStart"/>
      <w:r>
        <w:rPr>
          <w:rFonts w:ascii="Times New Roman" w:hAnsi="Times New Roman" w:cs="Times New Roman"/>
          <w:sz w:val="28"/>
          <w:szCs w:val="28"/>
        </w:rPr>
        <w:t>разыскную</w:t>
      </w:r>
      <w:proofErr w:type="spellEnd"/>
      <w:r>
        <w:rPr>
          <w:rFonts w:ascii="Times New Roman" w:hAnsi="Times New Roman" w:cs="Times New Roman"/>
          <w:sz w:val="28"/>
          <w:szCs w:val="28"/>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xml:space="preserve">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9" w:name="Par73"/>
      <w:bookmarkEnd w:id="9"/>
      <w:r>
        <w:rPr>
          <w:rFonts w:ascii="Times New Roman" w:hAnsi="Times New Roman" w:cs="Times New Roman"/>
          <w:sz w:val="28"/>
          <w:szCs w:val="28"/>
        </w:rPr>
        <w:t>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0" w:name="Par75"/>
      <w:bookmarkEnd w:id="10"/>
      <w:r>
        <w:rPr>
          <w:rFonts w:ascii="Times New Roman" w:hAnsi="Times New Roman" w:cs="Times New Roman"/>
          <w:sz w:val="28"/>
          <w:szCs w:val="28"/>
        </w:rP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anchor="Par63" w:history="1">
        <w:r>
          <w:rPr>
            <w:rFonts w:ascii="Times New Roman" w:hAnsi="Times New Roman" w:cs="Times New Roman"/>
            <w:color w:val="0000FF"/>
            <w:sz w:val="28"/>
            <w:szCs w:val="28"/>
          </w:rPr>
          <w:t>абзаца шестого</w:t>
        </w:r>
      </w:hyperlink>
      <w:r>
        <w:rPr>
          <w:rFonts w:ascii="Times New Roman" w:hAnsi="Times New Roman" w:cs="Times New Roman"/>
          <w:sz w:val="28"/>
          <w:szCs w:val="28"/>
        </w:rPr>
        <w:t xml:space="preserve"> настоящего подпункта;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 извещением органов прокуратуры в отношении некоммерческих организаций по основаниям, установленным </w:t>
      </w:r>
      <w:hyperlink r:id="rId29"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r:id="rId32" w:history="1">
        <w:r>
          <w:rPr>
            <w:rFonts w:ascii="Times New Roman" w:hAnsi="Times New Roman" w:cs="Times New Roman"/>
            <w:color w:val="0000FF"/>
            <w:sz w:val="28"/>
            <w:szCs w:val="28"/>
          </w:rPr>
          <w:t>6 пункта 4.2 статьи 32</w:t>
        </w:r>
      </w:hyperlink>
      <w:r>
        <w:rPr>
          <w:rFonts w:ascii="Times New Roman" w:hAnsi="Times New Roman" w:cs="Times New Roman"/>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33" w:history="1">
        <w:r>
          <w:rPr>
            <w:rFonts w:ascii="Times New Roman" w:hAnsi="Times New Roman" w:cs="Times New Roman"/>
            <w:color w:val="0000FF"/>
            <w:sz w:val="28"/>
            <w:szCs w:val="28"/>
          </w:rPr>
          <w:t>абзацем третьим пункта 5 статьи 25</w:t>
        </w:r>
      </w:hyperlink>
      <w:r>
        <w:rPr>
          <w:rFonts w:ascii="Times New Roman" w:hAnsi="Times New Roman" w:cs="Times New Roman"/>
          <w:sz w:val="28"/>
          <w:szCs w:val="28"/>
        </w:rPr>
        <w:t xml:space="preserve"> Федерального закона "О свободе совести и о религиозных объединениях".</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w:t>
      </w:r>
      <w:r>
        <w:rPr>
          <w:rFonts w:ascii="Times New Roman" w:hAnsi="Times New Roman" w:cs="Times New Roman"/>
          <w:sz w:val="28"/>
          <w:szCs w:val="28"/>
        </w:rPr>
        <w:lastRenderedPageBreak/>
        <w:t>порядке органов прокуратуры о проведении контрольного (надзорного) мероприятия, проверки.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Издание дополнительных приказов, решений контрольным (надзорным) органом, органом контроля не требуется.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ar83"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ar40"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настоящего постановления).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1" w:name="Par83"/>
      <w:bookmarkEnd w:id="11"/>
      <w:r>
        <w:rPr>
          <w:rFonts w:ascii="Times New Roman" w:hAnsi="Times New Roman" w:cs="Times New Roman"/>
          <w:sz w:val="28"/>
          <w:szCs w:val="28"/>
        </w:rP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второй - третий утратили силу. - </w:t>
      </w:r>
      <w:hyperlink r:id="rId3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17.08.2022 N 1431.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7(1). Утратил силу. - </w:t>
      </w:r>
      <w:hyperlink r:id="rId3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10.03.2023 N 372.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7(2) 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09.12.2023 N 2092)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2" w:name="Par91"/>
      <w:bookmarkEnd w:id="12"/>
      <w:r>
        <w:rPr>
          <w:rFonts w:ascii="Times New Roman" w:hAnsi="Times New Roman" w:cs="Times New Roman"/>
          <w:sz w:val="28"/>
          <w:szCs w:val="28"/>
        </w:rPr>
        <w:t xml:space="preserve">8. Срок исполнения предписаний, выданных в соответствии с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ar91"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которое рассматривается в течение 5 рабочих дней со дня его регистрации.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39" w:history="1">
        <w:r>
          <w:rPr>
            <w:rFonts w:ascii="Times New Roman" w:hAnsi="Times New Roman" w:cs="Times New Roman"/>
            <w:color w:val="0000FF"/>
            <w:sz w:val="28"/>
            <w:szCs w:val="28"/>
          </w:rPr>
          <w:t>главой 9</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w:t>
      </w:r>
      <w:r>
        <w:rPr>
          <w:rFonts w:ascii="Times New Roman" w:hAnsi="Times New Roman" w:cs="Times New Roman"/>
          <w:sz w:val="28"/>
          <w:szCs w:val="28"/>
        </w:rPr>
        <w:lastRenderedPageBreak/>
        <w:t>Российской Федерации" и настоящим постановлением с учетом следующих особенностей: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срок рассмотрения заявления не может превышать 5 рабочих дней со дня регистрации.</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8(1) введен </w:t>
      </w:r>
      <w:hyperlink r:id="rId4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10.03.2023 N 372)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1" w:history="1">
        <w:r>
          <w:rPr>
            <w:rFonts w:ascii="Times New Roman" w:hAnsi="Times New Roman" w:cs="Times New Roman"/>
            <w:color w:val="0000FF"/>
            <w:sz w:val="28"/>
            <w:szCs w:val="28"/>
          </w:rPr>
          <w:t>системы</w:t>
        </w:r>
      </w:hyperlink>
      <w:r>
        <w:rPr>
          <w:rFonts w:ascii="Times New Roman" w:hAnsi="Times New Roman" w:cs="Times New Roman"/>
          <w:sz w:val="28"/>
          <w:szCs w:val="28"/>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ar109" w:history="1">
        <w:r>
          <w:rPr>
            <w:rFonts w:ascii="Times New Roman" w:hAnsi="Times New Roman" w:cs="Times New Roman"/>
            <w:color w:val="0000FF"/>
            <w:sz w:val="28"/>
            <w:szCs w:val="28"/>
          </w:rPr>
          <w:t>пунктом 11(2)</w:t>
        </w:r>
      </w:hyperlink>
      <w:r>
        <w:rPr>
          <w:rFonts w:ascii="Times New Roman" w:hAnsi="Times New Roman" w:cs="Times New Roman"/>
          <w:sz w:val="28"/>
          <w:szCs w:val="28"/>
        </w:rPr>
        <w:t xml:space="preserve"> настоящего постановления.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8(2) введен </w:t>
      </w:r>
      <w:hyperlink r:id="rId4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10.03.2023 N 372)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3" w:history="1">
        <w:r>
          <w:rPr>
            <w:rFonts w:ascii="Times New Roman" w:hAnsi="Times New Roman" w:cs="Times New Roman"/>
            <w:color w:val="0000FF"/>
            <w:sz w:val="28"/>
            <w:szCs w:val="28"/>
          </w:rPr>
          <w:t>пунктом 3 части 2 статьи 90</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w:t>
      </w:r>
      <w:r>
        <w:rPr>
          <w:rFonts w:ascii="Times New Roman" w:hAnsi="Times New Roman" w:cs="Times New Roman"/>
          <w:sz w:val="28"/>
          <w:szCs w:val="28"/>
        </w:rPr>
        <w:lastRenderedPageBreak/>
        <w:t xml:space="preserve">контролю без взаимодействия в отношении контролируемых лиц в соответствии с Федеральным </w:t>
      </w:r>
      <w:hyperlink r:id="rId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7" w:history="1">
        <w:r>
          <w:rPr>
            <w:rFonts w:ascii="Times New Roman" w:hAnsi="Times New Roman" w:cs="Times New Roman"/>
            <w:color w:val="0000FF"/>
            <w:sz w:val="28"/>
            <w:szCs w:val="28"/>
          </w:rPr>
          <w:t>пунктом 3 части 2 статьи 90</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10(1) введен </w:t>
      </w:r>
      <w:hyperlink r:id="rId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24.03.2022 N 448; в ред. </w:t>
      </w:r>
      <w:hyperlink r:id="rId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17.08.2022 N 1431)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24.03.2022 </w:t>
      </w:r>
      <w:hyperlink r:id="rId51" w:history="1">
        <w:r>
          <w:rPr>
            <w:rFonts w:ascii="Times New Roman" w:hAnsi="Times New Roman" w:cs="Times New Roman"/>
            <w:color w:val="0000FF"/>
            <w:sz w:val="28"/>
            <w:szCs w:val="28"/>
          </w:rPr>
          <w:t>N 448</w:t>
        </w:r>
      </w:hyperlink>
      <w:r>
        <w:rPr>
          <w:rFonts w:ascii="Times New Roman" w:hAnsi="Times New Roman" w:cs="Times New Roman"/>
          <w:sz w:val="28"/>
          <w:szCs w:val="28"/>
        </w:rPr>
        <w:t xml:space="preserve">, от 17.08.2022 </w:t>
      </w:r>
      <w:hyperlink r:id="rId52" w:history="1">
        <w:r>
          <w:rPr>
            <w:rFonts w:ascii="Times New Roman" w:hAnsi="Times New Roman" w:cs="Times New Roman"/>
            <w:color w:val="0000FF"/>
            <w:sz w:val="28"/>
            <w:szCs w:val="28"/>
          </w:rPr>
          <w:t>N 1431</w:t>
        </w:r>
      </w:hyperlink>
      <w:r>
        <w:rPr>
          <w:rFonts w:ascii="Times New Roman" w:hAnsi="Times New Roman" w:cs="Times New Roman"/>
          <w:sz w:val="28"/>
          <w:szCs w:val="28"/>
        </w:rPr>
        <w:t>)</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11(1). Установить, что не требуется представление контрольными (надзорными) органами, органами контроля статистической информации за </w:t>
      </w:r>
      <w:r>
        <w:rPr>
          <w:rFonts w:ascii="Times New Roman" w:hAnsi="Times New Roman" w:cs="Times New Roman"/>
          <w:sz w:val="28"/>
          <w:szCs w:val="28"/>
        </w:rPr>
        <w:lastRenderedPageBreak/>
        <w:t xml:space="preserve">2022 год об осуществлении видов государственного контроля (надзора), муниципального контроля, формирование которой предусмотрено </w:t>
      </w:r>
      <w:hyperlink r:id="rId53"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Российской Федерации от 6 мая 2008 г. N 671-р.</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11(1) введен </w:t>
      </w:r>
      <w:hyperlink r:id="rId5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24.03.2022 N 448)</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3" w:name="Par109"/>
      <w:bookmarkEnd w:id="13"/>
      <w:r>
        <w:rPr>
          <w:rFonts w:ascii="Times New Roman" w:hAnsi="Times New Roman" w:cs="Times New Roman"/>
          <w:sz w:val="28"/>
          <w:szCs w:val="28"/>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5" w:history="1">
        <w:r>
          <w:rPr>
            <w:rFonts w:ascii="Times New Roman" w:hAnsi="Times New Roman" w:cs="Times New Roman"/>
            <w:color w:val="0000FF"/>
            <w:sz w:val="28"/>
            <w:szCs w:val="28"/>
          </w:rPr>
          <w:t>главой 9</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11(2) введен </w:t>
      </w:r>
      <w:hyperlink r:id="rId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17.08.2022 N 1431)</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4" w:name="Par111"/>
      <w:bookmarkEnd w:id="14"/>
      <w:r>
        <w:rPr>
          <w:rFonts w:ascii="Times New Roman" w:hAnsi="Times New Roman" w:cs="Times New Roman"/>
          <w:sz w:val="28"/>
          <w:szCs w:val="28"/>
        </w:rPr>
        <w:t xml:space="preserve">11(3). Установить, что за исключением случаев, предусмотренных </w:t>
      </w:r>
      <w:hyperlink w:anchor="Par117" w:history="1">
        <w:r>
          <w:rPr>
            <w:rFonts w:ascii="Times New Roman" w:hAnsi="Times New Roman" w:cs="Times New Roman"/>
            <w:color w:val="0000FF"/>
            <w:sz w:val="28"/>
            <w:szCs w:val="28"/>
          </w:rPr>
          <w:t>пунктом 11(4)</w:t>
        </w:r>
      </w:hyperlink>
      <w:r>
        <w:rPr>
          <w:rFonts w:ascii="Times New Roman" w:hAnsi="Times New Roman" w:cs="Times New Roman"/>
          <w:sz w:val="28"/>
          <w:szCs w:val="28"/>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w:t>
      </w:r>
      <w:r>
        <w:rPr>
          <w:rFonts w:ascii="Times New Roman" w:hAnsi="Times New Roman" w:cs="Times New Roman"/>
          <w:sz w:val="28"/>
          <w:szCs w:val="28"/>
        </w:rPr>
        <w:lastRenderedPageBreak/>
        <w:t>чрезвычайно высокого и высокого риска, опасным производственным объектам II класса опасности, гидротехническим сооружениям II класса.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29.12.2022 </w:t>
      </w:r>
      <w:hyperlink r:id="rId59" w:history="1">
        <w:r>
          <w:rPr>
            <w:rFonts w:ascii="Times New Roman" w:hAnsi="Times New Roman" w:cs="Times New Roman"/>
            <w:color w:val="0000FF"/>
            <w:sz w:val="28"/>
            <w:szCs w:val="28"/>
          </w:rPr>
          <w:t>N 2516</w:t>
        </w:r>
      </w:hyperlink>
      <w:r>
        <w:rPr>
          <w:rFonts w:ascii="Times New Roman" w:hAnsi="Times New Roman" w:cs="Times New Roman"/>
          <w:sz w:val="28"/>
          <w:szCs w:val="28"/>
        </w:rPr>
        <w:t xml:space="preserve">, от 10.03.2023 </w:t>
      </w:r>
      <w:hyperlink r:id="rId60" w:history="1">
        <w:r>
          <w:rPr>
            <w:rFonts w:ascii="Times New Roman" w:hAnsi="Times New Roman" w:cs="Times New Roman"/>
            <w:color w:val="0000FF"/>
            <w:sz w:val="28"/>
            <w:szCs w:val="28"/>
          </w:rPr>
          <w:t>N 372</w:t>
        </w:r>
      </w:hyperlink>
      <w:r>
        <w:rPr>
          <w:rFonts w:ascii="Times New Roman" w:hAnsi="Times New Roman" w:cs="Times New Roman"/>
          <w:sz w:val="28"/>
          <w:szCs w:val="28"/>
        </w:rPr>
        <w:t>)</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Ограничения, предусмотренные </w:t>
      </w:r>
      <w:hyperlink w:anchor="Par111"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29.12.2022 </w:t>
      </w:r>
      <w:hyperlink r:id="rId62" w:history="1">
        <w:r>
          <w:rPr>
            <w:rFonts w:ascii="Times New Roman" w:hAnsi="Times New Roman" w:cs="Times New Roman"/>
            <w:color w:val="0000FF"/>
            <w:sz w:val="28"/>
            <w:szCs w:val="28"/>
          </w:rPr>
          <w:t>N 2516</w:t>
        </w:r>
      </w:hyperlink>
      <w:r>
        <w:rPr>
          <w:rFonts w:ascii="Times New Roman" w:hAnsi="Times New Roman" w:cs="Times New Roman"/>
          <w:sz w:val="28"/>
          <w:szCs w:val="28"/>
        </w:rPr>
        <w:t xml:space="preserve">, от 10.03.2023 </w:t>
      </w:r>
      <w:hyperlink r:id="rId63" w:history="1">
        <w:r>
          <w:rPr>
            <w:rFonts w:ascii="Times New Roman" w:hAnsi="Times New Roman" w:cs="Times New Roman"/>
            <w:color w:val="0000FF"/>
            <w:sz w:val="28"/>
            <w:szCs w:val="28"/>
          </w:rPr>
          <w:t>N 372</w:t>
        </w:r>
      </w:hyperlink>
      <w:r>
        <w:rPr>
          <w:rFonts w:ascii="Times New Roman" w:hAnsi="Times New Roman" w:cs="Times New Roman"/>
          <w:sz w:val="28"/>
          <w:szCs w:val="28"/>
        </w:rPr>
        <w:t>)</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11(3) введен </w:t>
      </w:r>
      <w:hyperlink r:id="rId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01.10.2022 N 1743)</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5" w:name="Par117"/>
      <w:bookmarkEnd w:id="15"/>
      <w:r>
        <w:rPr>
          <w:rFonts w:ascii="Times New Roman" w:hAnsi="Times New Roman" w:cs="Times New Roman"/>
          <w:sz w:val="28"/>
          <w:szCs w:val="28"/>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w:t>
      </w:r>
      <w:r>
        <w:rPr>
          <w:rFonts w:ascii="Times New Roman" w:hAnsi="Times New Roman" w:cs="Times New Roman"/>
          <w:sz w:val="28"/>
          <w:szCs w:val="28"/>
        </w:rPr>
        <w:lastRenderedPageBreak/>
        <w:t>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10.03.2023 </w:t>
      </w:r>
      <w:hyperlink r:id="rId65" w:history="1">
        <w:r>
          <w:rPr>
            <w:rFonts w:ascii="Times New Roman" w:hAnsi="Times New Roman" w:cs="Times New Roman"/>
            <w:color w:val="0000FF"/>
            <w:sz w:val="28"/>
            <w:szCs w:val="28"/>
          </w:rPr>
          <w:t>N 372</w:t>
        </w:r>
      </w:hyperlink>
      <w:r>
        <w:rPr>
          <w:rFonts w:ascii="Times New Roman" w:hAnsi="Times New Roman" w:cs="Times New Roman"/>
          <w:sz w:val="28"/>
          <w:szCs w:val="28"/>
        </w:rPr>
        <w:t xml:space="preserve">, от 29.11.2023 </w:t>
      </w:r>
      <w:hyperlink r:id="rId66" w:history="1">
        <w:r>
          <w:rPr>
            <w:rFonts w:ascii="Times New Roman" w:hAnsi="Times New Roman" w:cs="Times New Roman"/>
            <w:color w:val="0000FF"/>
            <w:sz w:val="28"/>
            <w:szCs w:val="28"/>
          </w:rPr>
          <w:t>N 2020</w:t>
        </w:r>
      </w:hyperlink>
      <w:r>
        <w:rPr>
          <w:rFonts w:ascii="Times New Roman" w:hAnsi="Times New Roman" w:cs="Times New Roman"/>
          <w:sz w:val="28"/>
          <w:szCs w:val="28"/>
        </w:rPr>
        <w:t xml:space="preserve">, от 23.05.2024 </w:t>
      </w:r>
      <w:hyperlink r:id="rId67" w:history="1">
        <w:r>
          <w:rPr>
            <w:rFonts w:ascii="Times New Roman" w:hAnsi="Times New Roman" w:cs="Times New Roman"/>
            <w:color w:val="0000FF"/>
            <w:sz w:val="28"/>
            <w:szCs w:val="28"/>
          </w:rPr>
          <w:t>N 637</w:t>
        </w:r>
      </w:hyperlink>
      <w:r>
        <w:rPr>
          <w:rFonts w:ascii="Times New Roman" w:hAnsi="Times New Roman" w:cs="Times New Roman"/>
          <w:sz w:val="28"/>
          <w:szCs w:val="28"/>
        </w:rPr>
        <w:t>)</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w:t>
      </w:r>
      <w:hyperlink w:anchor="Par117"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29.11.2023 N 2020)</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профилактического визита, установленный </w:t>
      </w:r>
      <w:hyperlink w:anchor="Par117"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69" w:history="1">
        <w:r>
          <w:rPr>
            <w:rFonts w:ascii="Times New Roman" w:hAnsi="Times New Roman" w:cs="Times New Roman"/>
            <w:color w:val="0000FF"/>
            <w:sz w:val="28"/>
            <w:szCs w:val="28"/>
          </w:rPr>
          <w:t>статьи 95</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29.11.2023 N 2020)</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w:t>
      </w:r>
      <w:r>
        <w:rPr>
          <w:rFonts w:ascii="Times New Roman" w:hAnsi="Times New Roman" w:cs="Times New Roman"/>
          <w:sz w:val="28"/>
          <w:szCs w:val="28"/>
        </w:rPr>
        <w:lastRenderedPageBreak/>
        <w:t>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29.11.2023 N 2020)</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10.03.2023 </w:t>
      </w:r>
      <w:hyperlink r:id="rId73" w:history="1">
        <w:r>
          <w:rPr>
            <w:rFonts w:ascii="Times New Roman" w:hAnsi="Times New Roman" w:cs="Times New Roman"/>
            <w:color w:val="0000FF"/>
            <w:sz w:val="28"/>
            <w:szCs w:val="28"/>
          </w:rPr>
          <w:t>N 372</w:t>
        </w:r>
      </w:hyperlink>
      <w:r>
        <w:rPr>
          <w:rFonts w:ascii="Times New Roman" w:hAnsi="Times New Roman" w:cs="Times New Roman"/>
          <w:sz w:val="28"/>
          <w:szCs w:val="28"/>
        </w:rPr>
        <w:t xml:space="preserve">, от 29.11.2023 </w:t>
      </w:r>
      <w:hyperlink r:id="rId74" w:history="1">
        <w:r>
          <w:rPr>
            <w:rFonts w:ascii="Times New Roman" w:hAnsi="Times New Roman" w:cs="Times New Roman"/>
            <w:color w:val="0000FF"/>
            <w:sz w:val="28"/>
            <w:szCs w:val="28"/>
          </w:rPr>
          <w:t>N 2020</w:t>
        </w:r>
      </w:hyperlink>
      <w:r>
        <w:rPr>
          <w:rFonts w:ascii="Times New Roman" w:hAnsi="Times New Roman" w:cs="Times New Roman"/>
          <w:sz w:val="28"/>
          <w:szCs w:val="28"/>
        </w:rPr>
        <w:t xml:space="preserve">, от 23.05.2024 </w:t>
      </w:r>
      <w:hyperlink r:id="rId75" w:history="1">
        <w:r>
          <w:rPr>
            <w:rFonts w:ascii="Times New Roman" w:hAnsi="Times New Roman" w:cs="Times New Roman"/>
            <w:color w:val="0000FF"/>
            <w:sz w:val="28"/>
            <w:szCs w:val="28"/>
          </w:rPr>
          <w:t>N 637</w:t>
        </w:r>
      </w:hyperlink>
      <w:r>
        <w:rPr>
          <w:rFonts w:ascii="Times New Roman" w:hAnsi="Times New Roman" w:cs="Times New Roman"/>
          <w:sz w:val="28"/>
          <w:szCs w:val="28"/>
        </w:rPr>
        <w:t>)</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11(4) введен </w:t>
      </w:r>
      <w:hyperlink r:id="rId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01.10.2022 N 1743)</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6" w:name="Par130"/>
      <w:bookmarkEnd w:id="16"/>
      <w:r>
        <w:rPr>
          <w:rFonts w:ascii="Times New Roman" w:hAnsi="Times New Roman" w:cs="Times New Roman"/>
          <w:sz w:val="28"/>
          <w:szCs w:val="28"/>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поручению Президента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поручению Председателя Правительства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вида контроля, в рамках которого должны быть проведены профилактические визиты;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перечень контролируемых лиц, в отношении которых должны быть проведены профилактические визиты, или критерии определения круга лиц;</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период времени, в течение которого должны быть проведены профилактические визиты.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лиц, в отношении которых должны быть проведены профилактические визиты.</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11(5) введен </w:t>
      </w:r>
      <w:hyperlink r:id="rId8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10.03.2023 N 372)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11(6). В случае, указанном в </w:t>
      </w:r>
      <w:hyperlink w:anchor="Par130" w:history="1">
        <w:r>
          <w:rPr>
            <w:rFonts w:ascii="Times New Roman" w:hAnsi="Times New Roman" w:cs="Times New Roman"/>
            <w:color w:val="0000FF"/>
            <w:sz w:val="28"/>
            <w:szCs w:val="28"/>
          </w:rPr>
          <w:t>пункте 11(5)</w:t>
        </w:r>
      </w:hyperlink>
      <w:r>
        <w:rPr>
          <w:rFonts w:ascii="Times New Roman" w:hAnsi="Times New Roman" w:cs="Times New Roman"/>
          <w:sz w:val="28"/>
          <w:szCs w:val="28"/>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w:t>
      </w:r>
      <w:r>
        <w:rPr>
          <w:rFonts w:ascii="Times New Roman" w:hAnsi="Times New Roman" w:cs="Times New Roman"/>
          <w:sz w:val="28"/>
          <w:szCs w:val="28"/>
        </w:rPr>
        <w:lastRenderedPageBreak/>
        <w:t>Срок осуществления экспертиз или испытаний определяется соответствующими правовыми актами, принятыми в отношении экспертиз или испытаний.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11(6) введен </w:t>
      </w:r>
      <w:hyperlink r:id="rId8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10.03.2023 N 372)</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2" w:history="1">
        <w:r>
          <w:rPr>
            <w:rFonts w:ascii="Times New Roman" w:hAnsi="Times New Roman" w:cs="Times New Roman"/>
            <w:color w:val="0000FF"/>
            <w:sz w:val="28"/>
            <w:szCs w:val="28"/>
          </w:rPr>
          <w:t>пунктом 6 части 1 статьи 41</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11(7) введен </w:t>
      </w:r>
      <w:hyperlink r:id="rId8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04.10.2023 N 1634)</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11(8). Оценка соблюдения продавцами и владельцами </w:t>
      </w:r>
      <w:proofErr w:type="spellStart"/>
      <w:r>
        <w:rPr>
          <w:rFonts w:ascii="Times New Roman" w:hAnsi="Times New Roman" w:cs="Times New Roman"/>
          <w:sz w:val="28"/>
          <w:szCs w:val="28"/>
        </w:rPr>
        <w:t>агрегаторов</w:t>
      </w:r>
      <w:proofErr w:type="spellEnd"/>
      <w:r>
        <w:rPr>
          <w:rFonts w:ascii="Times New Roman" w:hAnsi="Times New Roman" w:cs="Times New Roman"/>
          <w:sz w:val="28"/>
          <w:szCs w:val="28"/>
        </w:rP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 11(8) введен </w:t>
      </w:r>
      <w:hyperlink r:id="rId8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10.10.2023 N 1659)</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ar177" w:history="1">
        <w:r>
          <w:rPr>
            <w:rFonts w:ascii="Times New Roman" w:hAnsi="Times New Roman" w:cs="Times New Roman"/>
            <w:color w:val="0000FF"/>
            <w:sz w:val="28"/>
            <w:szCs w:val="28"/>
          </w:rPr>
          <w:t>приложениями N 1</w:t>
        </w:r>
      </w:hyperlink>
      <w:r>
        <w:rPr>
          <w:rFonts w:ascii="Times New Roman" w:hAnsi="Times New Roman" w:cs="Times New Roman"/>
          <w:sz w:val="28"/>
          <w:szCs w:val="28"/>
        </w:rPr>
        <w:t xml:space="preserve"> - </w:t>
      </w:r>
      <w:hyperlink w:anchor="Par24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настоящему постановлению.</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11(9) введен </w:t>
      </w:r>
      <w:hyperlink r:id="rId8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10.10.2023 N 1659; в ред. </w:t>
      </w:r>
      <w:hyperlink r:id="rId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w:t>
      </w:r>
      <w:r>
        <w:rPr>
          <w:rFonts w:ascii="Times New Roman" w:hAnsi="Times New Roman" w:cs="Times New Roman"/>
          <w:sz w:val="28"/>
          <w:szCs w:val="28"/>
        </w:rPr>
        <w:lastRenderedPageBreak/>
        <w:t>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11(10) введен </w:t>
      </w:r>
      <w:hyperlink r:id="rId8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29.02.2024 N 240)</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r:id="rId88" w:history="1">
        <w:r>
          <w:rPr>
            <w:rFonts w:ascii="Times New Roman" w:hAnsi="Times New Roman" w:cs="Times New Roman"/>
            <w:color w:val="0000FF"/>
            <w:sz w:val="28"/>
            <w:szCs w:val="28"/>
          </w:rPr>
          <w:t>частью 3 статьи 27</w:t>
        </w:r>
      </w:hyperlink>
      <w:r>
        <w:rPr>
          <w:rFonts w:ascii="Times New Roman" w:hAnsi="Times New Roman" w:cs="Times New Roman"/>
          <w:sz w:val="28"/>
          <w:szCs w:val="28"/>
        </w:rP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настоящим постановлением.</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11(11) введен </w:t>
      </w:r>
      <w:hyperlink r:id="rId9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12. Настоящее постановление вступает в силу со дня его официального опубликования.</w:t>
      </w: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М.МИШУСТИН</w:t>
      </w: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10 марта 2022 г. N 336</w:t>
      </w: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b/>
          <w:bCs/>
          <w:sz w:val="28"/>
          <w:szCs w:val="28"/>
        </w:rPr>
      </w:pPr>
      <w:bookmarkStart w:id="17" w:name="Par177"/>
      <w:bookmarkEnd w:id="17"/>
      <w:r>
        <w:rPr>
          <w:rFonts w:ascii="Times New Roman" w:hAnsi="Times New Roman" w:cs="Times New Roman"/>
          <w:b/>
          <w:bCs/>
          <w:sz w:val="28"/>
          <w:szCs w:val="28"/>
        </w:rPr>
        <w:t>ОСОБЕННОСТИ</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ОЦЕНКИ СОБЛЮДЕНИЯ ОБЯЗАТЕЛЬНЫХ ТРЕБОВАНИЙ К РОЗНИЧНОЙ</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РЕАЛИЗАЦИИ ТАБАЧНОЙ И НИКОТИНСОДЕРЖАЩЕЙ ПРОДУКЦИИ, КАЛЬЯНОВ</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 УСТРОЙСТВ ДЛЯ ПОТРЕБЛЕНИЯ НИКОТИНСОДЕРЖАЩЕЙ ПРОДУКЦИИ</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 РАМКАХ ФЕДЕРАЛЬНОГО ГОСУДАРСТВЕННОГО КОНТРОЛЯ (НАДЗОРА)</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 ОБЛАСТИ ЗАЩИТЫ ПРАВ ПОТРЕБИТЕЛЕЙ</w:t>
      </w:r>
    </w:p>
    <w:p w:rsidR="002C765C" w:rsidRDefault="002C765C" w:rsidP="002C765C">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C76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(введены </w:t>
            </w:r>
            <w:hyperlink r:id="rId91"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10.10.2023 N 1659)</w:t>
            </w: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p>
        </w:tc>
      </w:tr>
    </w:tbl>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Оценка соблюдения обязательных требований к розничной реализации табачной 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осуществляется в рамках федерального государственного контроля (надзора) в области защиты прав потребителей посредством: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2" w:history="1">
        <w:r>
          <w:rPr>
            <w:rFonts w:ascii="Times New Roman" w:hAnsi="Times New Roman" w:cs="Times New Roman"/>
            <w:color w:val="0000FF"/>
            <w:sz w:val="28"/>
            <w:szCs w:val="28"/>
          </w:rPr>
          <w:t>статьей 23</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выездных обследований в соответствии с настоящим документом;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внеплановых контрольных (надзорных) мероприятий, проводимых по согласованию с органами прокуратуры, предусмотренных </w:t>
      </w:r>
      <w:hyperlink w:anchor="Par43"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45" w:history="1">
        <w:r>
          <w:rPr>
            <w:rFonts w:ascii="Times New Roman" w:hAnsi="Times New Roman" w:cs="Times New Roman"/>
            <w:color w:val="0000FF"/>
            <w:sz w:val="28"/>
            <w:szCs w:val="28"/>
          </w:rPr>
          <w:t>четвертым подпункта "а"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г) внеплановых контрольных (надзорных) мероприятий, проводимых без согласования с органами прокуратуры, предусмотренных </w:t>
      </w:r>
      <w:hyperlink w:anchor="Par59"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62" w:history="1">
        <w:r>
          <w:rPr>
            <w:rFonts w:ascii="Times New Roman" w:hAnsi="Times New Roman" w:cs="Times New Roman"/>
            <w:color w:val="0000FF"/>
            <w:sz w:val="28"/>
            <w:szCs w:val="28"/>
          </w:rPr>
          <w:t>пятым подпункта "б"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8" w:name="Par191"/>
      <w:bookmarkEnd w:id="18"/>
      <w:r>
        <w:rPr>
          <w:rFonts w:ascii="Times New Roman" w:hAnsi="Times New Roman" w:cs="Times New Roman"/>
          <w:sz w:val="28"/>
          <w:szCs w:val="28"/>
        </w:rPr>
        <w:t xml:space="preserve">2. В целях выявления фактов нарушения обязательных требований к розничной реализации табачной 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3" w:history="1">
        <w:r>
          <w:rPr>
            <w:rFonts w:ascii="Times New Roman" w:hAnsi="Times New Roman" w:cs="Times New Roman"/>
            <w:color w:val="0000FF"/>
            <w:sz w:val="28"/>
            <w:szCs w:val="28"/>
          </w:rPr>
          <w:t>пунктом 3 части 1 статьи 16</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В целях применения положений </w:t>
      </w:r>
      <w:hyperlink w:anchor="Par191"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предшествующие факты нарушения контролируемыми лицами обязательных требований в области оборота табачной 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б) неоднократное поступление жалоб (обращений) на нарушение обязательных требований в области оборота табачной 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сведения об объемах реализации табачной 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19" w:name="Par196"/>
      <w:bookmarkEnd w:id="19"/>
      <w:r>
        <w:rPr>
          <w:rFonts w:ascii="Times New Roman" w:hAnsi="Times New Roman" w:cs="Times New Roman"/>
          <w:sz w:val="28"/>
          <w:szCs w:val="28"/>
        </w:rPr>
        <w:t xml:space="preserve">4. За исключением случаев, предусмотренных </w:t>
      </w:r>
      <w:hyperlink w:anchor="Par198"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 если в ходе выездного обследования выявлены нарушения обязательных требований, предусмотренных </w:t>
      </w:r>
      <w:hyperlink r:id="rId94"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r:id="rId95"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r:id="rId96" w:history="1">
        <w:r>
          <w:rPr>
            <w:rFonts w:ascii="Times New Roman" w:hAnsi="Times New Roman" w:cs="Times New Roman"/>
            <w:color w:val="0000FF"/>
            <w:sz w:val="28"/>
            <w:szCs w:val="28"/>
          </w:rPr>
          <w:t>7 статьи 19</w:t>
        </w:r>
      </w:hyperlink>
      <w:r>
        <w:rPr>
          <w:rFonts w:ascii="Times New Roman" w:hAnsi="Times New Roman" w:cs="Times New Roman"/>
          <w:sz w:val="28"/>
          <w:szCs w:val="28"/>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0" w:name="Par198"/>
      <w:bookmarkEnd w:id="20"/>
      <w:r>
        <w:rPr>
          <w:rFonts w:ascii="Times New Roman" w:hAnsi="Times New Roman" w:cs="Times New Roman"/>
          <w:sz w:val="28"/>
          <w:szCs w:val="28"/>
        </w:rPr>
        <w:lastRenderedPageBreak/>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7"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и </w:t>
      </w:r>
      <w:hyperlink r:id="rId98" w:history="1">
        <w:r>
          <w:rPr>
            <w:rFonts w:ascii="Times New Roman" w:hAnsi="Times New Roman" w:cs="Times New Roman"/>
            <w:color w:val="0000FF"/>
            <w:sz w:val="28"/>
            <w:szCs w:val="28"/>
          </w:rPr>
          <w:t>"б" пункта 1 части 1 статьи 16</w:t>
        </w:r>
      </w:hyperlink>
      <w:r>
        <w:rPr>
          <w:rFonts w:ascii="Times New Roman" w:hAnsi="Times New Roman" w:cs="Times New Roman"/>
          <w:sz w:val="28"/>
          <w:szCs w:val="28"/>
        </w:rPr>
        <w:t xml:space="preserve">, </w:t>
      </w:r>
      <w:hyperlink r:id="rId99" w:history="1">
        <w:r>
          <w:rPr>
            <w:rFonts w:ascii="Times New Roman" w:hAnsi="Times New Roman" w:cs="Times New Roman"/>
            <w:color w:val="0000FF"/>
            <w:sz w:val="28"/>
            <w:szCs w:val="28"/>
          </w:rPr>
          <w:t>частью 3 статьи 18</w:t>
        </w:r>
      </w:hyperlink>
      <w:r>
        <w:rPr>
          <w:rFonts w:ascii="Times New Roman" w:hAnsi="Times New Roman" w:cs="Times New Roman"/>
          <w:sz w:val="28"/>
          <w:szCs w:val="28"/>
        </w:rPr>
        <w:t xml:space="preserve">, </w:t>
      </w:r>
      <w:hyperlink r:id="rId100"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r:id="rId101" w:history="1">
        <w:r>
          <w:rPr>
            <w:rFonts w:ascii="Times New Roman" w:hAnsi="Times New Roman" w:cs="Times New Roman"/>
            <w:color w:val="0000FF"/>
            <w:sz w:val="28"/>
            <w:szCs w:val="28"/>
          </w:rPr>
          <w:t>8 статьи 19</w:t>
        </w:r>
      </w:hyperlink>
      <w:r>
        <w:rPr>
          <w:rFonts w:ascii="Times New Roman" w:hAnsi="Times New Roman" w:cs="Times New Roman"/>
          <w:sz w:val="28"/>
          <w:szCs w:val="28"/>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и </w:t>
      </w:r>
      <w:hyperlink r:id="rId102" w:history="1">
        <w:r>
          <w:rPr>
            <w:rFonts w:ascii="Times New Roman" w:hAnsi="Times New Roman" w:cs="Times New Roman"/>
            <w:color w:val="0000FF"/>
            <w:sz w:val="28"/>
            <w:szCs w:val="28"/>
          </w:rPr>
          <w:t>частью 5 статьи 20.1</w:t>
        </w:r>
      </w:hyperlink>
      <w:r>
        <w:rPr>
          <w:rFonts w:ascii="Times New Roman" w:hAnsi="Times New Roman" w:cs="Times New Roman"/>
          <w:sz w:val="28"/>
          <w:szCs w:val="28"/>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ar19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в ходе выездного обследования одновременно выявлены нарушения обязательных требований, предусмотренных </w:t>
      </w:r>
      <w:hyperlink w:anchor="Par196"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и </w:t>
      </w:r>
      <w:hyperlink w:anchor="Par19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 документа, проводится контрольное (надзорное) мероприятие в соответствии с </w:t>
      </w:r>
      <w:hyperlink w:anchor="Par198"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если в ходе выездного обследования выявлены нарушения обязательных требований в части розничной реализации табачной или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кальянов и устройств для потребления </w:t>
      </w:r>
      <w:proofErr w:type="spellStart"/>
      <w:r>
        <w:rPr>
          <w:rFonts w:ascii="Times New Roman" w:hAnsi="Times New Roman" w:cs="Times New Roman"/>
          <w:sz w:val="28"/>
          <w:szCs w:val="28"/>
        </w:rPr>
        <w:t>никотинсодержащей</w:t>
      </w:r>
      <w:proofErr w:type="spellEnd"/>
      <w:r>
        <w:rPr>
          <w:rFonts w:ascii="Times New Roman" w:hAnsi="Times New Roman" w:cs="Times New Roman"/>
          <w:sz w:val="28"/>
          <w:szCs w:val="28"/>
        </w:rPr>
        <w:t xml:space="preserve">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Российской Федерации</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10 марта 2022 г. N 336</w:t>
      </w:r>
    </w:p>
    <w:p w:rsidR="002C765C" w:rsidRDefault="002C765C" w:rsidP="002C765C">
      <w:pPr>
        <w:autoSpaceDE w:val="0"/>
        <w:autoSpaceDN w:val="0"/>
        <w:adjustRightInd w:val="0"/>
        <w:jc w:val="center"/>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ОСОБЕННОСТИ</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ОЦЕНКИ СОБЛЮДЕНИЯ ОБЯЗАТЕЛЬНЫХ ТРЕБОВАНИЙ К РОЗНИЧНОЙ</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ПРОДАЖЕ АЛКОГОЛЬНОЙ И СПИРТОСОДЕРЖАЩЕЙ ПРОДУКЦИИ</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 ТОМ ЧИСЛЕ ПРИ ОКАЗАНИИ УСЛУГ ОБЩЕСТВЕННОГО ПИТАНИЯ)</w:t>
      </w:r>
    </w:p>
    <w:p w:rsidR="002C765C" w:rsidRDefault="002C765C" w:rsidP="002C765C">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C76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(введены </w:t>
            </w:r>
            <w:hyperlink r:id="rId103"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10.10.2023 N 1659;</w:t>
            </w:r>
          </w:p>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04"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23.05.2024 N 637)</w:t>
            </w: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p>
        </w:tc>
      </w:tr>
    </w:tbl>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5" w:history="1">
        <w:r>
          <w:rPr>
            <w:rFonts w:ascii="Times New Roman" w:hAnsi="Times New Roman" w:cs="Times New Roman"/>
            <w:color w:val="0000FF"/>
            <w:sz w:val="28"/>
            <w:szCs w:val="28"/>
          </w:rPr>
          <w:t>статьей 23</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выездных обследований в соответствии с настоящим документом;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внеплановых контрольных (надзорных) мероприятий, проводимых по согласованию с органами прокуратуры, предусмотренных </w:t>
      </w:r>
      <w:hyperlink w:anchor="Par43"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45" w:history="1">
        <w:r>
          <w:rPr>
            <w:rFonts w:ascii="Times New Roman" w:hAnsi="Times New Roman" w:cs="Times New Roman"/>
            <w:color w:val="0000FF"/>
            <w:sz w:val="28"/>
            <w:szCs w:val="28"/>
          </w:rPr>
          <w:t>четвертым подпункта "а"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г) внеплановых контрольных (надзорных) мероприятий, проводимых без согласования с органами прокуратуры, предусмотренных </w:t>
      </w:r>
      <w:hyperlink w:anchor="Par59"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62" w:history="1">
        <w:r>
          <w:rPr>
            <w:rFonts w:ascii="Times New Roman" w:hAnsi="Times New Roman" w:cs="Times New Roman"/>
            <w:color w:val="0000FF"/>
            <w:sz w:val="28"/>
            <w:szCs w:val="28"/>
          </w:rPr>
          <w:t>пятым</w:t>
        </w:r>
      </w:hyperlink>
      <w:r>
        <w:rPr>
          <w:rFonts w:ascii="Times New Roman" w:hAnsi="Times New Roman" w:cs="Times New Roman"/>
          <w:sz w:val="28"/>
          <w:szCs w:val="28"/>
        </w:rPr>
        <w:t xml:space="preserve">, </w:t>
      </w:r>
      <w:hyperlink w:anchor="Par71" w:history="1">
        <w:r>
          <w:rPr>
            <w:rFonts w:ascii="Times New Roman" w:hAnsi="Times New Roman" w:cs="Times New Roman"/>
            <w:color w:val="0000FF"/>
            <w:sz w:val="28"/>
            <w:szCs w:val="28"/>
          </w:rPr>
          <w:t>десятым</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одиннадцатым подпункта "б"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1" w:name="Par225"/>
      <w:bookmarkEnd w:id="21"/>
      <w:r>
        <w:rPr>
          <w:rFonts w:ascii="Times New Roman" w:hAnsi="Times New Roman" w:cs="Times New Roman"/>
          <w:sz w:val="28"/>
          <w:szCs w:val="28"/>
        </w:rPr>
        <w:lastRenderedPageBreak/>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7" w:history="1">
        <w:r>
          <w:rPr>
            <w:rFonts w:ascii="Times New Roman" w:hAnsi="Times New Roman" w:cs="Times New Roman"/>
            <w:color w:val="0000FF"/>
            <w:sz w:val="28"/>
            <w:szCs w:val="28"/>
          </w:rPr>
          <w:t>пунктом 3 части 1 статьи 16</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применения положений </w:t>
      </w:r>
      <w:hyperlink w:anchor="Par225"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настоящего документа </w:t>
      </w:r>
      <w:hyperlink r:id="rId108"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2" w:name="Par230"/>
      <w:bookmarkEnd w:id="22"/>
      <w:r>
        <w:rPr>
          <w:rFonts w:ascii="Times New Roman" w:hAnsi="Times New Roman" w:cs="Times New Roman"/>
          <w:sz w:val="28"/>
          <w:szCs w:val="28"/>
        </w:rPr>
        <w:t xml:space="preserve">4. За исключением случаев, предусмотренных </w:t>
      </w:r>
      <w:hyperlink w:anchor="Par232"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 если в ходе выездного обследования выявлены нарушения обязательных требований, предусмотренных </w:t>
      </w:r>
      <w:hyperlink r:id="rId109" w:history="1">
        <w:r>
          <w:rPr>
            <w:rFonts w:ascii="Times New Roman" w:hAnsi="Times New Roman" w:cs="Times New Roman"/>
            <w:color w:val="0000FF"/>
            <w:sz w:val="28"/>
            <w:szCs w:val="28"/>
          </w:rPr>
          <w:t>пунктом 10 статьи 16</w:t>
        </w:r>
      </w:hyperlink>
      <w:r>
        <w:rPr>
          <w:rFonts w:ascii="Times New Roman" w:hAnsi="Times New Roman" w:cs="Times New Roman"/>
          <w:sz w:val="28"/>
          <w:szCs w:val="28"/>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w:t>
      </w:r>
      <w:r>
        <w:rPr>
          <w:rFonts w:ascii="Times New Roman" w:hAnsi="Times New Roman" w:cs="Times New Roman"/>
          <w:sz w:val="28"/>
          <w:szCs w:val="28"/>
        </w:rPr>
        <w:lastRenderedPageBreak/>
        <w:t>посредством проведения контрольных (надзорных) мероприятий без взаимодействия.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3" w:name="Par232"/>
      <w:bookmarkEnd w:id="23"/>
      <w:r>
        <w:rPr>
          <w:rFonts w:ascii="Times New Roman" w:hAnsi="Times New Roman" w:cs="Times New Roman"/>
          <w:sz w:val="28"/>
          <w:szCs w:val="28"/>
        </w:rPr>
        <w:t xml:space="preserve">5. В случае если при проведении выездного обследования выявлены признаки нарушения обязательных требований, предусмотренных </w:t>
      </w:r>
      <w:hyperlink r:id="rId110"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w:t>
      </w:r>
      <w:hyperlink r:id="rId111"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r:id="rId112"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и </w:t>
      </w:r>
      <w:hyperlink r:id="rId113"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 </w:t>
      </w:r>
      <w:hyperlink r:id="rId114" w:history="1">
        <w:r>
          <w:rPr>
            <w:rFonts w:ascii="Times New Roman" w:hAnsi="Times New Roman" w:cs="Times New Roman"/>
            <w:color w:val="0000FF"/>
            <w:sz w:val="28"/>
            <w:szCs w:val="28"/>
          </w:rPr>
          <w:t>15 пункта 2</w:t>
        </w:r>
      </w:hyperlink>
      <w:r>
        <w:rPr>
          <w:rFonts w:ascii="Times New Roman" w:hAnsi="Times New Roman" w:cs="Times New Roman"/>
          <w:sz w:val="28"/>
          <w:szCs w:val="28"/>
        </w:rPr>
        <w:t xml:space="preserve">, </w:t>
      </w:r>
      <w:hyperlink r:id="rId115"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 </w:t>
      </w:r>
      <w:hyperlink r:id="rId116"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r:id="rId117" w:history="1">
        <w:r>
          <w:rPr>
            <w:rFonts w:ascii="Times New Roman" w:hAnsi="Times New Roman" w:cs="Times New Roman"/>
            <w:color w:val="0000FF"/>
            <w:sz w:val="28"/>
            <w:szCs w:val="28"/>
          </w:rPr>
          <w:t>9 статьи 16</w:t>
        </w:r>
      </w:hyperlink>
      <w:r>
        <w:rPr>
          <w:rFonts w:ascii="Times New Roman" w:hAnsi="Times New Roman" w:cs="Times New Roman"/>
          <w:sz w:val="28"/>
          <w:szCs w:val="28"/>
        </w:rPr>
        <w:t xml:space="preserve"> и </w:t>
      </w:r>
      <w:hyperlink r:id="rId118" w:history="1">
        <w:r>
          <w:rPr>
            <w:rFonts w:ascii="Times New Roman" w:hAnsi="Times New Roman" w:cs="Times New Roman"/>
            <w:color w:val="0000FF"/>
            <w:sz w:val="28"/>
            <w:szCs w:val="28"/>
          </w:rPr>
          <w:t>абзацем девятым пункта 1 статьи 26</w:t>
        </w:r>
      </w:hyperlink>
      <w:r>
        <w:rPr>
          <w:rFonts w:ascii="Times New Roman" w:hAnsi="Times New Roman" w:cs="Times New Roman"/>
          <w:sz w:val="28"/>
          <w:szCs w:val="28"/>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ar230"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C765C" w:rsidRDefault="002C765C" w:rsidP="002C765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23.05.2024 N 637)</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в ходе выездного обследования одновременно выявлены нарушения обязательных требований, предусмотренных </w:t>
      </w:r>
      <w:hyperlink w:anchor="Par230"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и </w:t>
      </w:r>
      <w:hyperlink w:anchor="Par232"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 документа, проводится контрольное (надзорное) мероприятие в соответствии с </w:t>
      </w:r>
      <w:hyperlink w:anchor="Par232"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w:t>
      </w:r>
    </w:p>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p>
    <w:p w:rsidR="002C765C" w:rsidRDefault="002C765C" w:rsidP="002C765C">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N 3</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C765C" w:rsidRDefault="002C765C" w:rsidP="002C765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10 марта 2022 г. N 336</w:t>
      </w: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center"/>
        <w:rPr>
          <w:rFonts w:ascii="Times New Roman" w:hAnsi="Times New Roman" w:cs="Times New Roman"/>
          <w:b/>
          <w:bCs/>
          <w:sz w:val="28"/>
          <w:szCs w:val="28"/>
        </w:rPr>
      </w:pPr>
      <w:bookmarkStart w:id="24" w:name="Par245"/>
      <w:bookmarkEnd w:id="24"/>
      <w:r>
        <w:rPr>
          <w:rFonts w:ascii="Times New Roman" w:hAnsi="Times New Roman" w:cs="Times New Roman"/>
          <w:b/>
          <w:bCs/>
          <w:sz w:val="28"/>
          <w:szCs w:val="28"/>
        </w:rPr>
        <w:t>ОСОБЕННОСТИ</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ОЦЕНКИ СОБЛЮДЕНИЯ ОБЯЗАТЕЛЬНЫХ ТРЕБОВАНИЙ К ПРИМЕНЕНИЮ ЦЕН</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НА ЛЕКАРСТВЕННЫЕ ПРЕПАРАТЫ, ВКЛЮЧЕННЫЕ В ПЕРЕЧЕНЬ ЖИЗНЕННО</w:t>
      </w:r>
    </w:p>
    <w:p w:rsidR="002C765C" w:rsidRDefault="002C765C" w:rsidP="002C765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НЕОБХОДИМЫХ И ВАЖНЕЙШИХ ЛЕКАРСТВЕННЫХ ПРЕПАРАТОВ</w:t>
      </w:r>
    </w:p>
    <w:p w:rsidR="002C765C" w:rsidRDefault="002C765C" w:rsidP="002C765C">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C76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C765C" w:rsidRDefault="002C765C">
            <w:pPr>
              <w:autoSpaceDE w:val="0"/>
              <w:autoSpaceDN w:val="0"/>
              <w:adjustRightInd w:val="0"/>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(введены </w:t>
            </w:r>
            <w:hyperlink r:id="rId120"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23.05.2024 N 637)</w:t>
            </w:r>
          </w:p>
        </w:tc>
        <w:tc>
          <w:tcPr>
            <w:tcW w:w="113" w:type="dxa"/>
            <w:shd w:val="clear" w:color="auto" w:fill="F4F3F8"/>
            <w:tcMar>
              <w:top w:w="0" w:type="dxa"/>
              <w:left w:w="0" w:type="dxa"/>
              <w:bottom w:w="0" w:type="dxa"/>
              <w:right w:w="0" w:type="dxa"/>
            </w:tcMar>
          </w:tcPr>
          <w:p w:rsidR="002C765C" w:rsidRDefault="002C765C">
            <w:pPr>
              <w:autoSpaceDE w:val="0"/>
              <w:autoSpaceDN w:val="0"/>
              <w:adjustRightInd w:val="0"/>
              <w:jc w:val="center"/>
              <w:rPr>
                <w:rFonts w:ascii="Times New Roman" w:hAnsi="Times New Roman" w:cs="Times New Roman"/>
                <w:color w:val="392C69"/>
                <w:sz w:val="28"/>
                <w:szCs w:val="28"/>
              </w:rPr>
            </w:pPr>
          </w:p>
        </w:tc>
      </w:tr>
    </w:tbl>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r:id="rId121"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22" w:history="1">
        <w:r>
          <w:rPr>
            <w:rFonts w:ascii="Times New Roman" w:hAnsi="Times New Roman" w:cs="Times New Roman"/>
            <w:color w:val="0000FF"/>
            <w:sz w:val="28"/>
            <w:szCs w:val="28"/>
          </w:rPr>
          <w:t>статьей 23</w:t>
        </w:r>
      </w:hyperlink>
      <w:r>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выездных обследований в соответствии с настоящим документом;</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внеплановых контрольных (надзорных) мероприятий, проводимых по согласованию с органами прокуратуры, предусмотренных </w:t>
      </w:r>
      <w:hyperlink w:anchor="Par43"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45" w:history="1">
        <w:r>
          <w:rPr>
            <w:rFonts w:ascii="Times New Roman" w:hAnsi="Times New Roman" w:cs="Times New Roman"/>
            <w:color w:val="0000FF"/>
            <w:sz w:val="28"/>
            <w:szCs w:val="28"/>
          </w:rPr>
          <w:t>четвертым подпункта "а"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г) внеплановых контрольных (надзорных) мероприятий, проводимых без согласования с органами прокуратуры, предусмотренных </w:t>
      </w:r>
      <w:hyperlink w:anchor="Par59"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 </w:t>
      </w:r>
      <w:hyperlink w:anchor="Par62" w:history="1">
        <w:r>
          <w:rPr>
            <w:rFonts w:ascii="Times New Roman" w:hAnsi="Times New Roman" w:cs="Times New Roman"/>
            <w:color w:val="0000FF"/>
            <w:sz w:val="28"/>
            <w:szCs w:val="28"/>
          </w:rPr>
          <w:t>пятым</w:t>
        </w:r>
      </w:hyperlink>
      <w:r>
        <w:rPr>
          <w:rFonts w:ascii="Times New Roman" w:hAnsi="Times New Roman" w:cs="Times New Roman"/>
          <w:sz w:val="28"/>
          <w:szCs w:val="28"/>
        </w:rPr>
        <w:t xml:space="preserve">, </w:t>
      </w:r>
      <w:hyperlink w:anchor="Par71" w:history="1">
        <w:r>
          <w:rPr>
            <w:rFonts w:ascii="Times New Roman" w:hAnsi="Times New Roman" w:cs="Times New Roman"/>
            <w:color w:val="0000FF"/>
            <w:sz w:val="28"/>
            <w:szCs w:val="28"/>
          </w:rPr>
          <w:t>десятым</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одиннадцатым подпункта "б" пункта 3</w:t>
        </w:r>
      </w:hyperlink>
      <w:r>
        <w:rPr>
          <w:rFonts w:ascii="Times New Roman" w:hAnsi="Times New Roman" w:cs="Times New Roman"/>
          <w:sz w:val="28"/>
          <w:szCs w:val="28"/>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5" w:name="Par257"/>
      <w:bookmarkEnd w:id="25"/>
      <w:r>
        <w:rPr>
          <w:rFonts w:ascii="Times New Roman" w:hAnsi="Times New Roman" w:cs="Times New Roman"/>
          <w:sz w:val="28"/>
          <w:szCs w:val="28"/>
        </w:rP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23" w:history="1">
        <w:r>
          <w:rPr>
            <w:rFonts w:ascii="Times New Roman" w:hAnsi="Times New Roman" w:cs="Times New Roman"/>
            <w:color w:val="0000FF"/>
            <w:sz w:val="28"/>
            <w:szCs w:val="28"/>
          </w:rPr>
          <w:t>пунктом 3 части 1 статьи 16</w:t>
        </w:r>
      </w:hyperlink>
      <w:r>
        <w:rPr>
          <w:rFonts w:ascii="Times New Roman" w:hAnsi="Times New Roman" w:cs="Times New Roman"/>
          <w:sz w:val="28"/>
          <w:szCs w:val="28"/>
        </w:rPr>
        <w:t xml:space="preserve"> Федерального закона "О государственном контроле (надзоре) и </w:t>
      </w:r>
      <w:r>
        <w:rPr>
          <w:rFonts w:ascii="Times New Roman" w:hAnsi="Times New Roman" w:cs="Times New Roman"/>
          <w:sz w:val="28"/>
          <w:szCs w:val="28"/>
        </w:rPr>
        <w:lastRenderedPageBreak/>
        <w:t>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применения положений </w:t>
      </w:r>
      <w:hyperlink w:anchor="Par257"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6" w:name="Par261"/>
      <w:bookmarkEnd w:id="26"/>
      <w:r>
        <w:rPr>
          <w:rFonts w:ascii="Times New Roman" w:hAnsi="Times New Roman" w:cs="Times New Roman"/>
          <w:sz w:val="28"/>
          <w:szCs w:val="28"/>
        </w:rPr>
        <w:t xml:space="preserve">4. За исключением случаев, предусмотренных </w:t>
      </w:r>
      <w:hyperlink w:anchor="Par263"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bookmarkStart w:id="27" w:name="Par263"/>
      <w:bookmarkEnd w:id="27"/>
      <w:r>
        <w:rPr>
          <w:rFonts w:ascii="Times New Roman" w:hAnsi="Times New Roman" w:cs="Times New Roman"/>
          <w:sz w:val="28"/>
          <w:szCs w:val="28"/>
        </w:rPr>
        <w:t xml:space="preserve">5. В случае если в ходе выездного обследования выявлены признаки нарушения обязательных требований, предусмотренных </w:t>
      </w:r>
      <w:hyperlink r:id="rId125" w:history="1">
        <w:r>
          <w:rPr>
            <w:rFonts w:ascii="Times New Roman" w:hAnsi="Times New Roman" w:cs="Times New Roman"/>
            <w:color w:val="0000FF"/>
            <w:sz w:val="28"/>
            <w:szCs w:val="28"/>
          </w:rPr>
          <w:t>частью 8 статьи 61</w:t>
        </w:r>
      </w:hyperlink>
      <w:r>
        <w:rPr>
          <w:rFonts w:ascii="Times New Roman" w:hAnsi="Times New Roman" w:cs="Times New Roman"/>
          <w:sz w:val="28"/>
          <w:szCs w:val="28"/>
        </w:rPr>
        <w:t xml:space="preserve"> и (или) </w:t>
      </w:r>
      <w:hyperlink r:id="rId126" w:history="1">
        <w:r>
          <w:rPr>
            <w:rFonts w:ascii="Times New Roman" w:hAnsi="Times New Roman" w:cs="Times New Roman"/>
            <w:color w:val="0000FF"/>
            <w:sz w:val="28"/>
            <w:szCs w:val="28"/>
          </w:rPr>
          <w:t>частью 3 статьи 63</w:t>
        </w:r>
      </w:hyperlink>
      <w:r>
        <w:rPr>
          <w:rFonts w:ascii="Times New Roman" w:hAnsi="Times New Roman" w:cs="Times New Roman"/>
          <w:sz w:val="28"/>
          <w:szCs w:val="28"/>
        </w:rP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w:t>
      </w:r>
      <w:r>
        <w:rPr>
          <w:rFonts w:ascii="Times New Roman" w:hAnsi="Times New Roman" w:cs="Times New Roman"/>
          <w:sz w:val="28"/>
          <w:szCs w:val="28"/>
        </w:rPr>
        <w:lastRenderedPageBreak/>
        <w:t>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2C765C" w:rsidRDefault="002C765C" w:rsidP="002C765C">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в ходе выездного обследования одновременно выявлены нарушения обязательных требований, предусмотренных </w:t>
      </w:r>
      <w:hyperlink w:anchor="Par261"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и </w:t>
      </w:r>
      <w:hyperlink w:anchor="Par263"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настоящего документа, проводится контрольное (надзорное) мероприятие в соответствии с </w:t>
      </w:r>
      <w:hyperlink w:anchor="Par263"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документа.</w:t>
      </w: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autoSpaceDE w:val="0"/>
        <w:autoSpaceDN w:val="0"/>
        <w:adjustRightInd w:val="0"/>
        <w:jc w:val="both"/>
        <w:rPr>
          <w:rFonts w:ascii="Times New Roman" w:hAnsi="Times New Roman" w:cs="Times New Roman"/>
          <w:sz w:val="28"/>
          <w:szCs w:val="28"/>
        </w:rPr>
      </w:pPr>
    </w:p>
    <w:p w:rsidR="002C765C" w:rsidRDefault="002C765C" w:rsidP="002C765C">
      <w:pPr>
        <w:pBdr>
          <w:top w:val="single" w:sz="6" w:space="0" w:color="auto"/>
        </w:pBdr>
        <w:autoSpaceDE w:val="0"/>
        <w:autoSpaceDN w:val="0"/>
        <w:adjustRightInd w:val="0"/>
        <w:spacing w:before="100" w:after="100"/>
        <w:jc w:val="both"/>
        <w:rPr>
          <w:rFonts w:ascii="Times New Roman" w:hAnsi="Times New Roman" w:cs="Times New Roman"/>
          <w:sz w:val="2"/>
          <w:szCs w:val="2"/>
        </w:rPr>
      </w:pPr>
    </w:p>
    <w:p w:rsidR="002C765C" w:rsidRDefault="002C765C" w:rsidP="002C765C">
      <w:pPr>
        <w:jc w:val="center"/>
        <w:rPr>
          <w:rFonts w:ascii="Times New Roman" w:hAnsi="Times New Roman" w:cs="Times New Roman"/>
          <w:sz w:val="28"/>
          <w:szCs w:val="28"/>
        </w:rPr>
      </w:pPr>
    </w:p>
    <w:p w:rsidR="002C765C" w:rsidRPr="002C765C" w:rsidRDefault="002C765C" w:rsidP="002C765C">
      <w:pPr>
        <w:jc w:val="center"/>
        <w:rPr>
          <w:rFonts w:ascii="Times New Roman" w:hAnsi="Times New Roman" w:cs="Times New Roman"/>
          <w:sz w:val="28"/>
          <w:szCs w:val="28"/>
        </w:rPr>
      </w:pPr>
    </w:p>
    <w:sectPr w:rsidR="002C765C" w:rsidRPr="002C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E2"/>
    <w:rsid w:val="002C765C"/>
    <w:rsid w:val="004A2BFA"/>
    <w:rsid w:val="00DD47E2"/>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311"/>
  <w15:chartTrackingRefBased/>
  <w15:docId w15:val="{824B4ABC-F72D-4EDC-936E-FE3DC71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77068&amp;dst=100028" TargetMode="External"/><Relationship Id="rId117" Type="http://schemas.openxmlformats.org/officeDocument/2006/relationships/hyperlink" Target="https://login.consultant.ru/link/?req=doc&amp;base=RZB&amp;n=463185&amp;dst=100871" TargetMode="External"/><Relationship Id="rId21" Type="http://schemas.openxmlformats.org/officeDocument/2006/relationships/hyperlink" Target="https://login.consultant.ru/link/?req=doc&amp;base=RZB&amp;n=472540&amp;dst=100023" TargetMode="External"/><Relationship Id="rId42" Type="http://schemas.openxmlformats.org/officeDocument/2006/relationships/hyperlink" Target="https://login.consultant.ru/link/?req=doc&amp;base=RZB&amp;n=442296&amp;dst=100784" TargetMode="External"/><Relationship Id="rId47" Type="http://schemas.openxmlformats.org/officeDocument/2006/relationships/hyperlink" Target="https://login.consultant.ru/link/?req=doc&amp;base=RZB&amp;n=465728&amp;dst=101001" TargetMode="External"/><Relationship Id="rId63" Type="http://schemas.openxmlformats.org/officeDocument/2006/relationships/hyperlink" Target="https://login.consultant.ru/link/?req=doc&amp;base=RZB&amp;n=442296&amp;dst=100788" TargetMode="External"/><Relationship Id="rId68" Type="http://schemas.openxmlformats.org/officeDocument/2006/relationships/hyperlink" Target="https://login.consultant.ru/link/?req=doc&amp;base=RZB&amp;n=463473&amp;dst=100010" TargetMode="External"/><Relationship Id="rId84" Type="http://schemas.openxmlformats.org/officeDocument/2006/relationships/hyperlink" Target="https://login.consultant.ru/link/?req=doc&amp;base=RZB&amp;n=459582&amp;dst=100009" TargetMode="External"/><Relationship Id="rId89" Type="http://schemas.openxmlformats.org/officeDocument/2006/relationships/hyperlink" Target="https://login.consultant.ru/link/?req=doc&amp;base=RZB&amp;n=465728&amp;dst=100572" TargetMode="External"/><Relationship Id="rId112" Type="http://schemas.openxmlformats.org/officeDocument/2006/relationships/hyperlink" Target="https://login.consultant.ru/link/?req=doc&amp;base=RZB&amp;n=463185&amp;dst=100832" TargetMode="External"/><Relationship Id="rId16" Type="http://schemas.openxmlformats.org/officeDocument/2006/relationships/hyperlink" Target="https://login.consultant.ru/link/?req=doc&amp;base=RZB&amp;n=465728&amp;dst=101254" TargetMode="External"/><Relationship Id="rId107" Type="http://schemas.openxmlformats.org/officeDocument/2006/relationships/hyperlink" Target="https://login.consultant.ru/link/?req=doc&amp;base=RZB&amp;n=465728&amp;dst=101116" TargetMode="External"/><Relationship Id="rId11" Type="http://schemas.openxmlformats.org/officeDocument/2006/relationships/hyperlink" Target="https://login.consultant.ru/link/?req=doc&amp;base=RZB&amp;n=464560&amp;dst=100005" TargetMode="External"/><Relationship Id="rId32" Type="http://schemas.openxmlformats.org/officeDocument/2006/relationships/hyperlink" Target="https://login.consultant.ru/link/?req=doc&amp;base=RZB&amp;n=463532&amp;dst=453" TargetMode="External"/><Relationship Id="rId37" Type="http://schemas.openxmlformats.org/officeDocument/2006/relationships/hyperlink" Target="https://login.consultant.ru/link/?req=doc&amp;base=RZB&amp;n=465728&amp;dst=100999" TargetMode="External"/><Relationship Id="rId53" Type="http://schemas.openxmlformats.org/officeDocument/2006/relationships/hyperlink" Target="https://login.consultant.ru/link/?req=doc&amp;base=LAW&amp;n=473286&amp;dst=101424" TargetMode="External"/><Relationship Id="rId58" Type="http://schemas.openxmlformats.org/officeDocument/2006/relationships/hyperlink" Target="https://login.consultant.ru/link/?req=doc&amp;base=RZB&amp;n=454999&amp;dst=100103" TargetMode="External"/><Relationship Id="rId74" Type="http://schemas.openxmlformats.org/officeDocument/2006/relationships/hyperlink" Target="https://login.consultant.ru/link/?req=doc&amp;base=RZB&amp;n=463473&amp;dst=100015" TargetMode="External"/><Relationship Id="rId79" Type="http://schemas.openxmlformats.org/officeDocument/2006/relationships/hyperlink" Target="https://login.consultant.ru/link/?req=doc&amp;base=RZB&amp;n=477068&amp;dst=100040" TargetMode="External"/><Relationship Id="rId102" Type="http://schemas.openxmlformats.org/officeDocument/2006/relationships/hyperlink" Target="https://login.consultant.ru/link/?req=doc&amp;base=RZB&amp;n=454235&amp;dst=114" TargetMode="External"/><Relationship Id="rId123" Type="http://schemas.openxmlformats.org/officeDocument/2006/relationships/hyperlink" Target="https://login.consultant.ru/link/?req=doc&amp;base=RZB&amp;n=465728&amp;dst=101116" TargetMode="External"/><Relationship Id="rId128" Type="http://schemas.openxmlformats.org/officeDocument/2006/relationships/theme" Target="theme/theme1.xml"/><Relationship Id="rId5" Type="http://schemas.openxmlformats.org/officeDocument/2006/relationships/hyperlink" Target="https://login.consultant.ru/link/?req=doc&amp;base=RZB&amp;n=454999&amp;dst=100103" TargetMode="External"/><Relationship Id="rId90" Type="http://schemas.openxmlformats.org/officeDocument/2006/relationships/hyperlink" Target="https://login.consultant.ru/link/?req=doc&amp;base=RZB&amp;n=477068&amp;dst=100043" TargetMode="External"/><Relationship Id="rId95" Type="http://schemas.openxmlformats.org/officeDocument/2006/relationships/hyperlink" Target="https://login.consultant.ru/link/?req=doc&amp;base=RZB&amp;n=454938&amp;dst=58" TargetMode="External"/><Relationship Id="rId22" Type="http://schemas.openxmlformats.org/officeDocument/2006/relationships/hyperlink" Target="https://login.consultant.ru/link/?req=doc&amp;base=RZB&amp;n=472540&amp;dst=100026" TargetMode="External"/><Relationship Id="rId27" Type="http://schemas.openxmlformats.org/officeDocument/2006/relationships/hyperlink" Target="https://login.consultant.ru/link/?req=doc&amp;base=RZB&amp;n=477068&amp;dst=100030" TargetMode="External"/><Relationship Id="rId43" Type="http://schemas.openxmlformats.org/officeDocument/2006/relationships/hyperlink" Target="https://login.consultant.ru/link/?req=doc&amp;base=RZB&amp;n=465728&amp;dst=101001" TargetMode="External"/><Relationship Id="rId48" Type="http://schemas.openxmlformats.org/officeDocument/2006/relationships/hyperlink" Target="https://login.consultant.ru/link/?req=doc&amp;base=RZB&amp;n=472540&amp;dst=100032" TargetMode="External"/><Relationship Id="rId64" Type="http://schemas.openxmlformats.org/officeDocument/2006/relationships/hyperlink" Target="https://login.consultant.ru/link/?req=doc&amp;base=RZB&amp;n=428050&amp;dst=100005" TargetMode="External"/><Relationship Id="rId69" Type="http://schemas.openxmlformats.org/officeDocument/2006/relationships/hyperlink" Target="https://login.consultant.ru/link/?req=doc&amp;base=RZB&amp;n=465728&amp;dst=101037" TargetMode="External"/><Relationship Id="rId113" Type="http://schemas.openxmlformats.org/officeDocument/2006/relationships/hyperlink" Target="https://login.consultant.ru/link/?req=doc&amp;base=RZB&amp;n=463185&amp;dst=1388" TargetMode="External"/><Relationship Id="rId118" Type="http://schemas.openxmlformats.org/officeDocument/2006/relationships/hyperlink" Target="https://login.consultant.ru/link/?req=doc&amp;base=RZB&amp;n=463185&amp;dst=1663" TargetMode="External"/><Relationship Id="rId80" Type="http://schemas.openxmlformats.org/officeDocument/2006/relationships/hyperlink" Target="https://login.consultant.ru/link/?req=doc&amp;base=RZB&amp;n=442296&amp;dst=100792" TargetMode="External"/><Relationship Id="rId85" Type="http://schemas.openxmlformats.org/officeDocument/2006/relationships/hyperlink" Target="https://login.consultant.ru/link/?req=doc&amp;base=RZB&amp;n=459582&amp;dst=100011" TargetMode="External"/><Relationship Id="rId12" Type="http://schemas.openxmlformats.org/officeDocument/2006/relationships/hyperlink" Target="https://login.consultant.ru/link/?req=doc&amp;base=RZB&amp;n=436443&amp;dst=100012" TargetMode="External"/><Relationship Id="rId17" Type="http://schemas.openxmlformats.org/officeDocument/2006/relationships/hyperlink" Target="https://login.consultant.ru/link/?req=doc&amp;base=RZB&amp;n=431124&amp;dst=100005" TargetMode="External"/><Relationship Id="rId33" Type="http://schemas.openxmlformats.org/officeDocument/2006/relationships/hyperlink" Target="https://login.consultant.ru/link/?req=doc&amp;base=RZB&amp;n=474036&amp;dst=74" TargetMode="External"/><Relationship Id="rId38" Type="http://schemas.openxmlformats.org/officeDocument/2006/relationships/hyperlink" Target="https://login.consultant.ru/link/?req=doc&amp;base=RZB&amp;n=454999&amp;dst=260" TargetMode="External"/><Relationship Id="rId59" Type="http://schemas.openxmlformats.org/officeDocument/2006/relationships/hyperlink" Target="https://login.consultant.ru/link/?req=doc&amp;base=RZB&amp;n=436443&amp;dst=100015" TargetMode="External"/><Relationship Id="rId103" Type="http://schemas.openxmlformats.org/officeDocument/2006/relationships/hyperlink" Target="https://login.consultant.ru/link/?req=doc&amp;base=RZB&amp;n=459582&amp;dst=100012" TargetMode="External"/><Relationship Id="rId108" Type="http://schemas.openxmlformats.org/officeDocument/2006/relationships/hyperlink" Target="https://login.consultant.ru/link/?req=doc&amp;base=RZB&amp;n=464338&amp;dst=100012" TargetMode="External"/><Relationship Id="rId124" Type="http://schemas.openxmlformats.org/officeDocument/2006/relationships/hyperlink" Target="https://login.consultant.ru/link/?req=doc&amp;base=RZB&amp;n=454208" TargetMode="External"/><Relationship Id="rId54" Type="http://schemas.openxmlformats.org/officeDocument/2006/relationships/hyperlink" Target="https://login.consultant.ru/link/?req=doc&amp;base=RZB&amp;n=472540&amp;dst=100035" TargetMode="External"/><Relationship Id="rId70" Type="http://schemas.openxmlformats.org/officeDocument/2006/relationships/hyperlink" Target="https://login.consultant.ru/link/?req=doc&amp;base=RZB&amp;n=463473&amp;dst=100011" TargetMode="External"/><Relationship Id="rId75" Type="http://schemas.openxmlformats.org/officeDocument/2006/relationships/hyperlink" Target="https://login.consultant.ru/link/?req=doc&amp;base=RZB&amp;n=477068&amp;dst=100035" TargetMode="External"/><Relationship Id="rId91" Type="http://schemas.openxmlformats.org/officeDocument/2006/relationships/hyperlink" Target="https://login.consultant.ru/link/?req=doc&amp;base=RZB&amp;n=459582&amp;dst=100012" TargetMode="External"/><Relationship Id="rId96" Type="http://schemas.openxmlformats.org/officeDocument/2006/relationships/hyperlink" Target="https://login.consultant.ru/link/?req=doc&amp;base=RZB&amp;n=454938&amp;dst=37" TargetMode="External"/><Relationship Id="rId1" Type="http://schemas.openxmlformats.org/officeDocument/2006/relationships/styles" Target="styles.xml"/><Relationship Id="rId6" Type="http://schemas.openxmlformats.org/officeDocument/2006/relationships/hyperlink" Target="https://login.consultant.ru/link/?req=doc&amp;base=RZB&amp;n=472540&amp;dst=100019" TargetMode="External"/><Relationship Id="rId23" Type="http://schemas.openxmlformats.org/officeDocument/2006/relationships/hyperlink" Target="https://login.consultant.ru/link/?req=doc&amp;base=RZB&amp;n=454999&amp;dst=317" TargetMode="External"/><Relationship Id="rId28" Type="http://schemas.openxmlformats.org/officeDocument/2006/relationships/hyperlink" Target="https://login.consultant.ru/link/?req=doc&amp;base=RZB&amp;n=477068&amp;dst=100031" TargetMode="External"/><Relationship Id="rId49" Type="http://schemas.openxmlformats.org/officeDocument/2006/relationships/hyperlink" Target="https://login.consultant.ru/link/?req=doc&amp;base=RZB&amp;n=442406&amp;dst=100149" TargetMode="External"/><Relationship Id="rId114" Type="http://schemas.openxmlformats.org/officeDocument/2006/relationships/hyperlink" Target="https://login.consultant.ru/link/?req=doc&amp;base=RZB&amp;n=463185&amp;dst=100843" TargetMode="External"/><Relationship Id="rId119" Type="http://schemas.openxmlformats.org/officeDocument/2006/relationships/hyperlink" Target="https://login.consultant.ru/link/?req=doc&amp;base=RZB&amp;n=477068&amp;dst=100047" TargetMode="External"/><Relationship Id="rId44" Type="http://schemas.openxmlformats.org/officeDocument/2006/relationships/hyperlink" Target="https://login.consultant.ru/link/?req=doc&amp;base=RZB&amp;n=465728&amp;dst=100481" TargetMode="External"/><Relationship Id="rId60" Type="http://schemas.openxmlformats.org/officeDocument/2006/relationships/hyperlink" Target="https://login.consultant.ru/link/?req=doc&amp;base=RZB&amp;n=442296&amp;dst=100787" TargetMode="External"/><Relationship Id="rId65" Type="http://schemas.openxmlformats.org/officeDocument/2006/relationships/hyperlink" Target="https://login.consultant.ru/link/?req=doc&amp;base=RZB&amp;n=442296&amp;dst=100790" TargetMode="External"/><Relationship Id="rId81" Type="http://schemas.openxmlformats.org/officeDocument/2006/relationships/hyperlink" Target="https://login.consultant.ru/link/?req=doc&amp;base=RZB&amp;n=442296&amp;dst=100801" TargetMode="External"/><Relationship Id="rId86" Type="http://schemas.openxmlformats.org/officeDocument/2006/relationships/hyperlink" Target="https://login.consultant.ru/link/?req=doc&amp;base=RZB&amp;n=477068&amp;dst=100042" TargetMode="External"/><Relationship Id="rId13" Type="http://schemas.openxmlformats.org/officeDocument/2006/relationships/hyperlink" Target="https://login.consultant.ru/link/?req=doc&amp;base=RZB&amp;n=442406&amp;dst=100141" TargetMode="External"/><Relationship Id="rId18" Type="http://schemas.openxmlformats.org/officeDocument/2006/relationships/hyperlink" Target="https://login.consultant.ru/link/?req=doc&amp;base=RZB&amp;n=439223&amp;dst=100009" TargetMode="External"/><Relationship Id="rId39" Type="http://schemas.openxmlformats.org/officeDocument/2006/relationships/hyperlink" Target="https://login.consultant.ru/link/?req=doc&amp;base=RZB&amp;n=465728&amp;dst=100422" TargetMode="External"/><Relationship Id="rId109" Type="http://schemas.openxmlformats.org/officeDocument/2006/relationships/hyperlink" Target="https://login.consultant.ru/link/?req=doc&amp;base=RZB&amp;n=463185&amp;dst=100962" TargetMode="External"/><Relationship Id="rId34" Type="http://schemas.openxmlformats.org/officeDocument/2006/relationships/hyperlink" Target="https://login.consultant.ru/link/?req=doc&amp;base=RZB&amp;n=442406&amp;dst=100145" TargetMode="External"/><Relationship Id="rId50" Type="http://schemas.openxmlformats.org/officeDocument/2006/relationships/hyperlink" Target="https://login.consultant.ru/link/?req=doc&amp;base=RZB&amp;n=465728&amp;dst=101041" TargetMode="External"/><Relationship Id="rId55" Type="http://schemas.openxmlformats.org/officeDocument/2006/relationships/hyperlink" Target="https://login.consultant.ru/link/?req=doc&amp;base=RZB&amp;n=465728&amp;dst=101141" TargetMode="External"/><Relationship Id="rId76" Type="http://schemas.openxmlformats.org/officeDocument/2006/relationships/hyperlink" Target="https://login.consultant.ru/link/?req=doc&amp;base=RZB&amp;n=428050&amp;dst=100009" TargetMode="External"/><Relationship Id="rId97" Type="http://schemas.openxmlformats.org/officeDocument/2006/relationships/hyperlink" Target="https://login.consultant.ru/link/?req=doc&amp;base=RZB&amp;n=454938&amp;dst=18" TargetMode="External"/><Relationship Id="rId104" Type="http://schemas.openxmlformats.org/officeDocument/2006/relationships/hyperlink" Target="https://login.consultant.ru/link/?req=doc&amp;base=RZB&amp;n=477068&amp;dst=100045" TargetMode="External"/><Relationship Id="rId120" Type="http://schemas.openxmlformats.org/officeDocument/2006/relationships/hyperlink" Target="https://login.consultant.ru/link/?req=doc&amp;base=RZB&amp;n=477068&amp;dst=100048" TargetMode="External"/><Relationship Id="rId125" Type="http://schemas.openxmlformats.org/officeDocument/2006/relationships/hyperlink" Target="https://login.consultant.ru/link/?req=doc&amp;base=RZB&amp;n=454208&amp;dst=100870" TargetMode="External"/><Relationship Id="rId7" Type="http://schemas.openxmlformats.org/officeDocument/2006/relationships/hyperlink" Target="https://login.consultant.ru/link/?req=doc&amp;base=RZB&amp;n=465728&amp;dst=100728" TargetMode="External"/><Relationship Id="rId71" Type="http://schemas.openxmlformats.org/officeDocument/2006/relationships/hyperlink" Target="https://login.consultant.ru/link/?req=doc&amp;base=RZB&amp;n=463473&amp;dst=100013" TargetMode="External"/><Relationship Id="rId92" Type="http://schemas.openxmlformats.org/officeDocument/2006/relationships/hyperlink" Target="https://login.consultant.ru/link/?req=doc&amp;base=RZB&amp;n=465728&amp;dst=100248" TargetMode="External"/><Relationship Id="rId2" Type="http://schemas.openxmlformats.org/officeDocument/2006/relationships/settings" Target="settings.xml"/><Relationship Id="rId29" Type="http://schemas.openxmlformats.org/officeDocument/2006/relationships/hyperlink" Target="https://login.consultant.ru/link/?req=doc&amp;base=RZB&amp;n=463532&amp;dst=100368" TargetMode="External"/><Relationship Id="rId24" Type="http://schemas.openxmlformats.org/officeDocument/2006/relationships/hyperlink" Target="https://login.consultant.ru/link/?req=doc&amp;base=RZB&amp;n=472540&amp;dst=100027" TargetMode="External"/><Relationship Id="rId40" Type="http://schemas.openxmlformats.org/officeDocument/2006/relationships/hyperlink" Target="https://login.consultant.ru/link/?req=doc&amp;base=RZB&amp;n=442296&amp;dst=100779" TargetMode="External"/><Relationship Id="rId45" Type="http://schemas.openxmlformats.org/officeDocument/2006/relationships/hyperlink" Target="https://login.consultant.ru/link/?req=doc&amp;base=RZB&amp;n=454999&amp;dst=383" TargetMode="External"/><Relationship Id="rId66" Type="http://schemas.openxmlformats.org/officeDocument/2006/relationships/hyperlink" Target="https://login.consultant.ru/link/?req=doc&amp;base=RZB&amp;n=463473&amp;dst=100009" TargetMode="External"/><Relationship Id="rId87" Type="http://schemas.openxmlformats.org/officeDocument/2006/relationships/hyperlink" Target="https://login.consultant.ru/link/?req=doc&amp;base=RZB&amp;n=471322&amp;dst=100005" TargetMode="External"/><Relationship Id="rId110" Type="http://schemas.openxmlformats.org/officeDocument/2006/relationships/hyperlink" Target="https://login.consultant.ru/link/?req=doc&amp;base=RZB&amp;n=463185&amp;dst=1386" TargetMode="External"/><Relationship Id="rId115" Type="http://schemas.openxmlformats.org/officeDocument/2006/relationships/hyperlink" Target="https://login.consultant.ru/link/?req=doc&amp;base=RZB&amp;n=463185&amp;dst=941" TargetMode="External"/><Relationship Id="rId61" Type="http://schemas.openxmlformats.org/officeDocument/2006/relationships/hyperlink" Target="https://login.consultant.ru/link/?req=doc&amp;base=RZB&amp;n=454999" TargetMode="External"/><Relationship Id="rId82" Type="http://schemas.openxmlformats.org/officeDocument/2006/relationships/hyperlink" Target="https://login.consultant.ru/link/?req=doc&amp;base=RZB&amp;n=465728&amp;dst=101148" TargetMode="External"/><Relationship Id="rId19" Type="http://schemas.openxmlformats.org/officeDocument/2006/relationships/hyperlink" Target="https://login.consultant.ru/link/?req=doc&amp;base=RZB&amp;n=442296&amp;dst=100776" TargetMode="External"/><Relationship Id="rId14" Type="http://schemas.openxmlformats.org/officeDocument/2006/relationships/hyperlink" Target="https://login.consultant.ru/link/?req=doc&amp;base=RZB&amp;n=442296&amp;dst=100775" TargetMode="External"/><Relationship Id="rId30" Type="http://schemas.openxmlformats.org/officeDocument/2006/relationships/hyperlink" Target="https://login.consultant.ru/link/?req=doc&amp;base=RZB&amp;n=463532&amp;dst=444" TargetMode="External"/><Relationship Id="rId35" Type="http://schemas.openxmlformats.org/officeDocument/2006/relationships/hyperlink" Target="https://login.consultant.ru/link/?req=doc&amp;base=RZB&amp;n=442296&amp;dst=100778" TargetMode="External"/><Relationship Id="rId56" Type="http://schemas.openxmlformats.org/officeDocument/2006/relationships/hyperlink" Target="https://login.consultant.ru/link/?req=doc&amp;base=RZB&amp;n=442406&amp;dst=100153" TargetMode="External"/><Relationship Id="rId77" Type="http://schemas.openxmlformats.org/officeDocument/2006/relationships/hyperlink" Target="https://login.consultant.ru/link/?req=doc&amp;base=RZB&amp;n=465728" TargetMode="External"/><Relationship Id="rId100" Type="http://schemas.openxmlformats.org/officeDocument/2006/relationships/hyperlink" Target="https://login.consultant.ru/link/?req=doc&amp;base=RZB&amp;n=454938&amp;dst=36" TargetMode="External"/><Relationship Id="rId105" Type="http://schemas.openxmlformats.org/officeDocument/2006/relationships/hyperlink" Target="https://login.consultant.ru/link/?req=doc&amp;base=RZB&amp;n=465728&amp;dst=100248" TargetMode="External"/><Relationship Id="rId126" Type="http://schemas.openxmlformats.org/officeDocument/2006/relationships/hyperlink" Target="https://login.consultant.ru/link/?req=doc&amp;base=RZB&amp;n=454208&amp;dst=915" TargetMode="External"/><Relationship Id="rId8" Type="http://schemas.openxmlformats.org/officeDocument/2006/relationships/hyperlink" Target="https://login.consultant.ru/link/?req=doc&amp;base=RZB&amp;n=454999&amp;dst=100125" TargetMode="External"/><Relationship Id="rId51" Type="http://schemas.openxmlformats.org/officeDocument/2006/relationships/hyperlink" Target="https://login.consultant.ru/link/?req=doc&amp;base=RZB&amp;n=472540&amp;dst=100034" TargetMode="External"/><Relationship Id="rId72" Type="http://schemas.openxmlformats.org/officeDocument/2006/relationships/hyperlink" Target="https://login.consultant.ru/link/?req=doc&amp;base=RZB&amp;n=388492&amp;dst=100011" TargetMode="External"/><Relationship Id="rId93" Type="http://schemas.openxmlformats.org/officeDocument/2006/relationships/hyperlink" Target="https://login.consultant.ru/link/?req=doc&amp;base=RZB&amp;n=465728&amp;dst=101116" TargetMode="External"/><Relationship Id="rId98" Type="http://schemas.openxmlformats.org/officeDocument/2006/relationships/hyperlink" Target="https://login.consultant.ru/link/?req=doc&amp;base=RZB&amp;n=454938&amp;dst=100358" TargetMode="External"/><Relationship Id="rId121" Type="http://schemas.openxmlformats.org/officeDocument/2006/relationships/hyperlink" Target="https://login.consultant.ru/link/?req=doc&amp;base=RZB&amp;n=363284&amp;dst=10000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42406&amp;dst=100143" TargetMode="External"/><Relationship Id="rId46" Type="http://schemas.openxmlformats.org/officeDocument/2006/relationships/hyperlink" Target="https://login.consultant.ru/link/?req=doc&amp;base=RZB&amp;n=472540&amp;dst=100029" TargetMode="External"/><Relationship Id="rId67" Type="http://schemas.openxmlformats.org/officeDocument/2006/relationships/hyperlink" Target="https://login.consultant.ru/link/?req=doc&amp;base=RZB&amp;n=477068&amp;dst=100034" TargetMode="External"/><Relationship Id="rId116" Type="http://schemas.openxmlformats.org/officeDocument/2006/relationships/hyperlink" Target="https://login.consultant.ru/link/?req=doc&amp;base=RZB&amp;n=463185&amp;dst=100852" TargetMode="External"/><Relationship Id="rId20" Type="http://schemas.openxmlformats.org/officeDocument/2006/relationships/hyperlink" Target="https://login.consultant.ru/link/?req=doc&amp;base=RZB&amp;n=477068&amp;dst=100026" TargetMode="External"/><Relationship Id="rId41" Type="http://schemas.openxmlformats.org/officeDocument/2006/relationships/hyperlink" Target="https://login.consultant.ru/link/?req=doc&amp;base=RZB&amp;n=471312&amp;dst=100173" TargetMode="External"/><Relationship Id="rId62" Type="http://schemas.openxmlformats.org/officeDocument/2006/relationships/hyperlink" Target="https://login.consultant.ru/link/?req=doc&amp;base=RZB&amp;n=436443&amp;dst=100016" TargetMode="External"/><Relationship Id="rId83" Type="http://schemas.openxmlformats.org/officeDocument/2006/relationships/hyperlink" Target="https://login.consultant.ru/link/?req=doc&amp;base=RZB&amp;n=458955&amp;dst=100010" TargetMode="External"/><Relationship Id="rId88" Type="http://schemas.openxmlformats.org/officeDocument/2006/relationships/hyperlink" Target="https://login.consultant.ru/link/?req=doc&amp;base=RZB&amp;n=452917&amp;dst=74" TargetMode="External"/><Relationship Id="rId111" Type="http://schemas.openxmlformats.org/officeDocument/2006/relationships/hyperlink" Target="https://login.consultant.ru/link/?req=doc&amp;base=RZB&amp;n=463185&amp;dst=100818" TargetMode="External"/><Relationship Id="rId15" Type="http://schemas.openxmlformats.org/officeDocument/2006/relationships/hyperlink" Target="https://login.consultant.ru/link/?req=doc&amp;base=RZB&amp;n=442406&amp;dst=100142" TargetMode="External"/><Relationship Id="rId36" Type="http://schemas.openxmlformats.org/officeDocument/2006/relationships/hyperlink" Target="https://login.consultant.ru/link/?req=doc&amp;base=RZB&amp;n=464209&amp;dst=100027" TargetMode="External"/><Relationship Id="rId57" Type="http://schemas.openxmlformats.org/officeDocument/2006/relationships/hyperlink" Target="https://login.consultant.ru/link/?req=doc&amp;base=RZB&amp;n=465728&amp;dst=100664" TargetMode="External"/><Relationship Id="rId106" Type="http://schemas.openxmlformats.org/officeDocument/2006/relationships/hyperlink" Target="https://login.consultant.ru/link/?req=doc&amp;base=RZB&amp;n=477068&amp;dst=100046" TargetMode="External"/><Relationship Id="rId127" Type="http://schemas.openxmlformats.org/officeDocument/2006/relationships/fontTable" Target="fontTable.xml"/><Relationship Id="rId10" Type="http://schemas.openxmlformats.org/officeDocument/2006/relationships/hyperlink" Target="https://login.consultant.ru/link/?req=doc&amp;base=RZB&amp;n=436443&amp;dst=100011" TargetMode="External"/><Relationship Id="rId31" Type="http://schemas.openxmlformats.org/officeDocument/2006/relationships/hyperlink" Target="https://login.consultant.ru/link/?req=doc&amp;base=RZB&amp;n=463532&amp;dst=100329" TargetMode="External"/><Relationship Id="rId52" Type="http://schemas.openxmlformats.org/officeDocument/2006/relationships/hyperlink" Target="https://login.consultant.ru/link/?req=doc&amp;base=RZB&amp;n=442406&amp;dst=100152" TargetMode="External"/><Relationship Id="rId73" Type="http://schemas.openxmlformats.org/officeDocument/2006/relationships/hyperlink" Target="https://login.consultant.ru/link/?req=doc&amp;base=RZB&amp;n=442296&amp;dst=100791" TargetMode="External"/><Relationship Id="rId78" Type="http://schemas.openxmlformats.org/officeDocument/2006/relationships/hyperlink" Target="https://login.consultant.ru/link/?req=doc&amp;base=RZB&amp;n=477068&amp;dst=100039" TargetMode="External"/><Relationship Id="rId94" Type="http://schemas.openxmlformats.org/officeDocument/2006/relationships/hyperlink" Target="https://login.consultant.ru/link/?req=doc&amp;base=RZB&amp;n=454938&amp;dst=56" TargetMode="External"/><Relationship Id="rId99" Type="http://schemas.openxmlformats.org/officeDocument/2006/relationships/hyperlink" Target="https://login.consultant.ru/link/?req=doc&amp;base=RZB&amp;n=454938&amp;dst=7" TargetMode="External"/><Relationship Id="rId101" Type="http://schemas.openxmlformats.org/officeDocument/2006/relationships/hyperlink" Target="https://login.consultant.ru/link/?req=doc&amp;base=RZB&amp;n=454938&amp;dst=100335" TargetMode="External"/><Relationship Id="rId122" Type="http://schemas.openxmlformats.org/officeDocument/2006/relationships/hyperlink" Target="https://login.consultant.ru/link/?req=doc&amp;base=RZB&amp;n=465728&amp;dst=100248" TargetMode="External"/><Relationship Id="rId4" Type="http://schemas.openxmlformats.org/officeDocument/2006/relationships/hyperlink" Target="https://login.consultant.ru/link/?req=doc&amp;base=RZB&amp;n=465728&amp;dst=100664" TargetMode="External"/><Relationship Id="rId9" Type="http://schemas.openxmlformats.org/officeDocument/2006/relationships/hyperlink" Target="https://login.consultant.ru/link/?req=doc&amp;base=RZB&amp;n=472540&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10892</Words>
  <Characters>62089</Characters>
  <Application>Microsoft Office Word</Application>
  <DocSecurity>0</DocSecurity>
  <Lines>517</Lines>
  <Paragraphs>145</Paragraphs>
  <ScaleCrop>false</ScaleCrop>
  <Company/>
  <LinksUpToDate>false</LinksUpToDate>
  <CharactersWithSpaces>72836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3</cp:revision>
  <dcterms:created xsi:type="dcterms:W3CDTF">2024-06-03T09:40:00Z</dcterms:created>
  <dcterms:modified xsi:type="dcterms:W3CDTF">2024-06-03T09:44:00Z</dcterms:modified>
</cp:coreProperties>
</file>