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1BB4" w14:textId="77777777" w:rsidR="005F0996" w:rsidRDefault="007E657A" w:rsidP="007E657A">
      <w:pPr>
        <w:pStyle w:val="ConsPlusNormal"/>
        <w:jc w:val="right"/>
        <w:outlineLvl w:val="0"/>
      </w:pPr>
      <w:r>
        <w:t>Приложение</w:t>
      </w:r>
      <w:r w:rsidR="005F0996">
        <w:t xml:space="preserve"> </w:t>
      </w:r>
    </w:p>
    <w:p w14:paraId="5B5EA11B" w14:textId="77777777" w:rsidR="007E657A" w:rsidRDefault="007E657A" w:rsidP="007E657A">
      <w:pPr>
        <w:pStyle w:val="ConsPlusNormal"/>
        <w:jc w:val="right"/>
        <w:outlineLvl w:val="0"/>
      </w:pPr>
      <w:r>
        <w:t xml:space="preserve"> к решению Думы</w:t>
      </w:r>
    </w:p>
    <w:p w14:paraId="5857650B" w14:textId="77777777" w:rsidR="007E657A" w:rsidRDefault="007E657A" w:rsidP="007E657A">
      <w:pPr>
        <w:pStyle w:val="ConsPlusNormal"/>
        <w:jc w:val="right"/>
        <w:outlineLvl w:val="0"/>
      </w:pPr>
      <w:r>
        <w:t>Александровского муниципального округа</w:t>
      </w:r>
    </w:p>
    <w:p w14:paraId="2BCC47D7" w14:textId="6F1BB221" w:rsidR="007E657A" w:rsidRDefault="00A924A0" w:rsidP="007E657A">
      <w:pPr>
        <w:pStyle w:val="ConsPlusNormal"/>
        <w:jc w:val="right"/>
        <w:outlineLvl w:val="0"/>
      </w:pPr>
      <w:r>
        <w:t>о</w:t>
      </w:r>
      <w:r w:rsidR="007E657A">
        <w:t>т</w:t>
      </w:r>
      <w:r>
        <w:t xml:space="preserve"> </w:t>
      </w:r>
      <w:r w:rsidR="007E657A">
        <w:t>_</w:t>
      </w:r>
      <w:r w:rsidRPr="00A924A0">
        <w:rPr>
          <w:u w:val="single"/>
        </w:rPr>
        <w:t>28.03.2024</w:t>
      </w:r>
      <w:r>
        <w:t xml:space="preserve">_ </w:t>
      </w:r>
      <w:r w:rsidR="007E657A">
        <w:t>№</w:t>
      </w:r>
      <w:r>
        <w:t xml:space="preserve"> </w:t>
      </w:r>
      <w:r w:rsidR="007E657A">
        <w:t>_</w:t>
      </w:r>
      <w:r w:rsidRPr="00A924A0">
        <w:rPr>
          <w:u w:val="single"/>
        </w:rPr>
        <w:t>44</w:t>
      </w:r>
      <w:r w:rsidR="00870611">
        <w:rPr>
          <w:u w:val="single"/>
        </w:rPr>
        <w:t>3</w:t>
      </w:r>
      <w:r w:rsidR="007E657A">
        <w:t>_</w:t>
      </w:r>
    </w:p>
    <w:p w14:paraId="56ECCBB6" w14:textId="77777777" w:rsidR="00AF0BD0" w:rsidRPr="00E8040F" w:rsidRDefault="00E847E1" w:rsidP="00AF0BD0">
      <w:pPr>
        <w:pStyle w:val="ConsPlusNormal"/>
        <w:jc w:val="center"/>
        <w:outlineLvl w:val="0"/>
        <w:rPr>
          <w:b/>
          <w:sz w:val="28"/>
          <w:szCs w:val="28"/>
        </w:rPr>
      </w:pPr>
      <w:r w:rsidRPr="00E8040F">
        <w:rPr>
          <w:b/>
          <w:sz w:val="28"/>
          <w:szCs w:val="28"/>
        </w:rPr>
        <w:t xml:space="preserve">ОТЧЕТ </w:t>
      </w:r>
    </w:p>
    <w:p w14:paraId="554FDF54" w14:textId="77777777" w:rsidR="00E847E1" w:rsidRPr="00E8040F" w:rsidRDefault="00E847E1" w:rsidP="00AF0BD0">
      <w:pPr>
        <w:pStyle w:val="ConsPlusNormal"/>
        <w:jc w:val="center"/>
        <w:outlineLvl w:val="0"/>
        <w:rPr>
          <w:b/>
          <w:sz w:val="28"/>
          <w:szCs w:val="28"/>
        </w:rPr>
      </w:pPr>
      <w:r w:rsidRPr="00E8040F">
        <w:rPr>
          <w:b/>
          <w:sz w:val="28"/>
          <w:szCs w:val="28"/>
        </w:rPr>
        <w:t>об итогах исполнения прогнозн</w:t>
      </w:r>
      <w:r w:rsidR="00AF0BD0" w:rsidRPr="00E8040F">
        <w:rPr>
          <w:b/>
          <w:sz w:val="28"/>
          <w:szCs w:val="28"/>
        </w:rPr>
        <w:t>ого</w:t>
      </w:r>
      <w:r w:rsidRPr="00E8040F">
        <w:rPr>
          <w:b/>
          <w:sz w:val="28"/>
          <w:szCs w:val="28"/>
        </w:rPr>
        <w:t xml:space="preserve"> план</w:t>
      </w:r>
      <w:r w:rsidR="00AF0BD0" w:rsidRPr="00E8040F">
        <w:rPr>
          <w:b/>
          <w:sz w:val="28"/>
          <w:szCs w:val="28"/>
        </w:rPr>
        <w:t>а</w:t>
      </w:r>
      <w:r w:rsidRPr="00E8040F">
        <w:rPr>
          <w:b/>
          <w:sz w:val="28"/>
          <w:szCs w:val="28"/>
        </w:rPr>
        <w:t xml:space="preserve"> </w:t>
      </w:r>
    </w:p>
    <w:p w14:paraId="74378E07" w14:textId="77777777" w:rsidR="00FE1BF1" w:rsidRPr="00E8040F" w:rsidRDefault="00E847E1" w:rsidP="00AF0BD0">
      <w:pPr>
        <w:pStyle w:val="ConsPlusNormal"/>
        <w:jc w:val="center"/>
        <w:outlineLvl w:val="0"/>
        <w:rPr>
          <w:b/>
          <w:sz w:val="28"/>
          <w:szCs w:val="28"/>
        </w:rPr>
      </w:pPr>
      <w:r w:rsidRPr="00E8040F">
        <w:rPr>
          <w:b/>
          <w:sz w:val="28"/>
          <w:szCs w:val="28"/>
        </w:rPr>
        <w:t>приватизации муниципального</w:t>
      </w:r>
      <w:r w:rsidR="00AF0BD0" w:rsidRPr="00E8040F">
        <w:rPr>
          <w:b/>
          <w:sz w:val="28"/>
          <w:szCs w:val="28"/>
        </w:rPr>
        <w:t xml:space="preserve"> </w:t>
      </w:r>
      <w:r w:rsidRPr="00E8040F">
        <w:rPr>
          <w:b/>
          <w:sz w:val="28"/>
          <w:szCs w:val="28"/>
        </w:rPr>
        <w:t>имущества</w:t>
      </w:r>
      <w:r w:rsidR="000A7DEC" w:rsidRPr="00E8040F">
        <w:rPr>
          <w:b/>
          <w:sz w:val="28"/>
          <w:szCs w:val="28"/>
        </w:rPr>
        <w:t xml:space="preserve"> в 2023 году</w:t>
      </w:r>
    </w:p>
    <w:p w14:paraId="1EA391EA" w14:textId="77777777" w:rsidR="00E8040F" w:rsidRPr="005F0996" w:rsidRDefault="00E8040F" w:rsidP="00AF0BD0">
      <w:pPr>
        <w:pStyle w:val="ConsPlusNormal"/>
        <w:jc w:val="center"/>
        <w:outlineLvl w:val="0"/>
        <w:rPr>
          <w:b/>
        </w:rPr>
      </w:pPr>
    </w:p>
    <w:tbl>
      <w:tblPr>
        <w:tblW w:w="154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48"/>
        <w:gridCol w:w="567"/>
        <w:gridCol w:w="425"/>
        <w:gridCol w:w="425"/>
        <w:gridCol w:w="710"/>
        <w:gridCol w:w="571"/>
        <w:gridCol w:w="699"/>
        <w:gridCol w:w="425"/>
        <w:gridCol w:w="562"/>
        <w:gridCol w:w="605"/>
        <w:gridCol w:w="393"/>
        <w:gridCol w:w="562"/>
        <w:gridCol w:w="566"/>
        <w:gridCol w:w="562"/>
        <w:gridCol w:w="566"/>
        <w:gridCol w:w="533"/>
        <w:gridCol w:w="566"/>
        <w:gridCol w:w="472"/>
        <w:gridCol w:w="571"/>
        <w:gridCol w:w="576"/>
        <w:gridCol w:w="412"/>
        <w:gridCol w:w="850"/>
        <w:gridCol w:w="850"/>
        <w:gridCol w:w="701"/>
        <w:gridCol w:w="907"/>
      </w:tblGrid>
      <w:tr w:rsidR="00E847E1" w14:paraId="3B5B21DC" w14:textId="77777777" w:rsidTr="00476F9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DB2" w14:textId="77777777" w:rsidR="00E847E1" w:rsidRDefault="00E847E1" w:rsidP="004E7130">
            <w:pPr>
              <w:pStyle w:val="ConsPlusNormal"/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88F8D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7DC4D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Реквизиты программы приватизации &lt;2&gt; (номер, дата, кем утверждена)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C23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1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F59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Фактические показатели</w:t>
            </w:r>
          </w:p>
        </w:tc>
      </w:tr>
      <w:tr w:rsidR="00E847E1" w14:paraId="25B25262" w14:textId="77777777" w:rsidTr="00476F9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74F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8FE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335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A8DF1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хозяйственные общества, единиц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43E67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унитарные предприятия, единиц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0AC5D1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иное имущество казны (недвижимое и движимое имущество), единиц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3B8F1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поступления в бюджет от приватизации всего, тыс. рублей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AE379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E6B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3F0F6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общее количество хозяйственных обществ, исключенных из программы приватизации &lt;3&gt;, единиц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FC8CA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приватизировано унитарных предприятий, единиц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6A26F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общее количество унитарных предприятий, исключенных из программы приватизации &lt;3&gt;, единиц</w:t>
            </w:r>
          </w:p>
        </w:tc>
      </w:tr>
      <w:tr w:rsidR="00E847E1" w14:paraId="622B685E" w14:textId="77777777" w:rsidTr="00476F9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180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24E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D21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8F4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ACC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C00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84F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683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426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на аукционе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75C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при реализации преимущественного права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14C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129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6B5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на конкурсе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E69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81F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F45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406" w14:textId="77777777" w:rsidR="00E847E1" w:rsidRDefault="00E847E1" w:rsidP="004E7130">
            <w:pPr>
              <w:pStyle w:val="ConsPlusNormal"/>
              <w:jc w:val="center"/>
            </w:pPr>
          </w:p>
        </w:tc>
      </w:tr>
      <w:tr w:rsidR="00E847E1" w14:paraId="662B308F" w14:textId="77777777" w:rsidTr="00476F97">
        <w:trPr>
          <w:cantSplit/>
          <w:trHeight w:val="162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536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425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CE1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A9F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928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3BD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C30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82C" w14:textId="77777777" w:rsidR="00E847E1" w:rsidRPr="00AF0BD0" w:rsidRDefault="00E847E1" w:rsidP="00AF0B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607D8" w14:textId="77777777" w:rsidR="00E847E1" w:rsidRPr="00AF0BD0" w:rsidRDefault="00E847E1" w:rsidP="009F5AC4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 xml:space="preserve">всего, </w:t>
            </w:r>
            <w:r w:rsidR="009F5AC4">
              <w:rPr>
                <w:sz w:val="16"/>
                <w:szCs w:val="16"/>
              </w:rPr>
              <w:t xml:space="preserve"> е</w:t>
            </w:r>
            <w:r w:rsidRPr="00AF0BD0">
              <w:rPr>
                <w:sz w:val="16"/>
                <w:szCs w:val="16"/>
              </w:rPr>
              <w:t>диниц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7A45C" w14:textId="77777777" w:rsidR="00E847E1" w:rsidRPr="00AF0BD0" w:rsidRDefault="00E847E1" w:rsidP="00AF0BD0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954C7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цен продажи, тыс. рублей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366410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96067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цен продажи, тыс. рублей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417CD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1D8C7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64B2C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цен продажи, тыс. рублей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E9AA5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F869A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цен продажи, тыс. рублей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BB9E8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7CBB4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1E8ABD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сумма цен продажи, тыс. рублей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D400B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E8F22" w14:textId="77777777" w:rsidR="00E847E1" w:rsidRPr="00AF0BD0" w:rsidRDefault="00E847E1" w:rsidP="00AF0BD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общая стоимость внесенного имущества, тыс. рублей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A7A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CF8" w14:textId="77777777" w:rsidR="00E847E1" w:rsidRDefault="00E847E1" w:rsidP="004E713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6FB" w14:textId="77777777" w:rsidR="00E847E1" w:rsidRDefault="00E847E1" w:rsidP="004E7130">
            <w:pPr>
              <w:pStyle w:val="ConsPlusNormal"/>
              <w:jc w:val="center"/>
            </w:pPr>
          </w:p>
        </w:tc>
      </w:tr>
      <w:tr w:rsidR="00E847E1" w:rsidRPr="00AF0BD0" w14:paraId="0BDED192" w14:textId="77777777" w:rsidTr="00476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4F0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FBE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3F1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193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2E4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167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76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8CD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FA3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78E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3EC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D8F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536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F6D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507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B82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C62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1E1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C54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951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A5B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E68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474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CD4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012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7DB" w14:textId="77777777" w:rsidR="00E847E1" w:rsidRPr="00AF0BD0" w:rsidRDefault="00E847E1" w:rsidP="004E7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AF0BD0">
              <w:rPr>
                <w:sz w:val="20"/>
                <w:szCs w:val="20"/>
              </w:rPr>
              <w:t>26</w:t>
            </w:r>
          </w:p>
        </w:tc>
      </w:tr>
      <w:tr w:rsidR="00E847E1" w14:paraId="3D39094A" w14:textId="77777777" w:rsidTr="00476F97">
        <w:trPr>
          <w:cantSplit/>
          <w:trHeight w:val="20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E1A8CAD" w14:textId="77777777" w:rsidR="00743949" w:rsidRDefault="00E847E1" w:rsidP="00743949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 xml:space="preserve">В соответствии с </w:t>
            </w:r>
          </w:p>
          <w:p w14:paraId="5B93C35B" w14:textId="77777777" w:rsidR="00743949" w:rsidRDefault="00743949" w:rsidP="00743949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планом </w:t>
            </w:r>
            <w:r w:rsidR="00E847E1" w:rsidRPr="00AF0BD0">
              <w:rPr>
                <w:sz w:val="16"/>
                <w:szCs w:val="16"/>
              </w:rPr>
              <w:t xml:space="preserve">приватизации </w:t>
            </w:r>
          </w:p>
          <w:p w14:paraId="4EBA534C" w14:textId="77777777" w:rsidR="00E847E1" w:rsidRPr="00AF0BD0" w:rsidRDefault="00E847E1" w:rsidP="00743949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AF0BD0">
              <w:rPr>
                <w:sz w:val="16"/>
                <w:szCs w:val="16"/>
              </w:rPr>
              <w:t>на отчетный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A7142" w14:textId="77777777" w:rsidR="00E847E1" w:rsidRPr="00844002" w:rsidRDefault="00743949" w:rsidP="00844002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Александровский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7EB55" w14:textId="77777777" w:rsidR="00E847E1" w:rsidRPr="00844002" w:rsidRDefault="00743949" w:rsidP="00844002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АМО от 30.09.2021г.№217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D78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 w:rsidRPr="0074394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C85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 w:rsidRPr="0074394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1AF" w14:textId="77777777" w:rsidR="00E847E1" w:rsidRPr="00743949" w:rsidRDefault="000A7DEC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879" w14:textId="77777777" w:rsidR="00E847E1" w:rsidRPr="00743949" w:rsidRDefault="000A7DEC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1E3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9B0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82D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E21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B0F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239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241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0AB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DC9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D71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573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BF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25A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9FA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925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BAB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FE6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DE9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7F0" w14:textId="77777777" w:rsidR="00E847E1" w:rsidRPr="00743949" w:rsidRDefault="00743949" w:rsidP="004E71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50263353" w14:textId="77777777" w:rsidR="00E847E1" w:rsidRDefault="00E847E1" w:rsidP="00E847E1">
      <w:pPr>
        <w:pStyle w:val="ConsPlusNormal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"/>
        <w:gridCol w:w="648"/>
        <w:gridCol w:w="567"/>
        <w:gridCol w:w="426"/>
        <w:gridCol w:w="708"/>
        <w:gridCol w:w="425"/>
        <w:gridCol w:w="709"/>
        <w:gridCol w:w="708"/>
        <w:gridCol w:w="567"/>
        <w:gridCol w:w="567"/>
        <w:gridCol w:w="426"/>
        <w:gridCol w:w="567"/>
        <w:gridCol w:w="567"/>
        <w:gridCol w:w="425"/>
        <w:gridCol w:w="992"/>
        <w:gridCol w:w="992"/>
        <w:gridCol w:w="426"/>
        <w:gridCol w:w="708"/>
        <w:gridCol w:w="708"/>
        <w:gridCol w:w="1135"/>
        <w:gridCol w:w="425"/>
        <w:gridCol w:w="709"/>
        <w:gridCol w:w="850"/>
      </w:tblGrid>
      <w:tr w:rsidR="00E847E1" w:rsidRPr="009F5AC4" w14:paraId="53310F0B" w14:textId="77777777" w:rsidTr="00476F97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3A0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lastRenderedPageBreak/>
              <w:t>Фактические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5C9B9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 &lt;5&gt;, тыс. рублей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DEE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Фактическое исполнение в отчетном году прогноза поступлений по источникам финансирования дефицита бюджета &lt;5&gt;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53045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Прогноз поступлений неналоговых доходов бюджета от приватизации имущества, учтенный при формировании бюджета на отчетный год &lt;5&gt;, тыс. рублей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25E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Фактическое исполнение в отчетном году поступлений неналоговых доходов бюджета, полученных от приватизации имущества &lt;5&gt;</w:t>
            </w:r>
          </w:p>
        </w:tc>
      </w:tr>
      <w:tr w:rsidR="00E847E1" w:rsidRPr="009F5AC4" w14:paraId="31D17180" w14:textId="77777777" w:rsidTr="00476F9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1AEC3E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8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8CB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E8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7EF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0EF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D6E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F5AC4" w:rsidRPr="009F5AC4" w14:paraId="4DC56FF6" w14:textId="77777777" w:rsidTr="00476F9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B7D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8E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на аукционе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4E7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при реализации преимущественного права субъектами МСП &lt;6&gt;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858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D6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FF9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на конкурсе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832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001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14808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55AA8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от имущества, приватизированного в отчетном году,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3D3B3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от имущества, приватизированного в году, предшествующем отчетному, тыс. рублей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663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66BD3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3388C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от имущества, приватизированного в отчетном году,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2D23DC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от имущества, приватизированного в году, предшествующем отчетному, тыс. рублей</w:t>
            </w:r>
          </w:p>
        </w:tc>
      </w:tr>
      <w:tr w:rsidR="009F5AC4" w:rsidRPr="009F5AC4" w14:paraId="58351A7B" w14:textId="77777777" w:rsidTr="00476F97">
        <w:trPr>
          <w:cantSplit/>
          <w:trHeight w:val="16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D52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6FB2B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E8C4B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8F3D6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цен продажи &lt;4&gt;, тыс</w:t>
            </w:r>
            <w:bookmarkStart w:id="0" w:name="_GoBack"/>
            <w:bookmarkEnd w:id="0"/>
            <w:r w:rsidRPr="009F5AC4">
              <w:rPr>
                <w:sz w:val="16"/>
                <w:szCs w:val="16"/>
              </w:rPr>
              <w:t>. рублей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F235F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CCA0D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цен продажи &lt;4&gt;, тыс. рублей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04D0F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90780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1852E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цен продажи &lt;4&gt;,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EFAB9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549DA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цен продажи &lt;4&gt;, тыс. рублей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EDDFA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698FD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начальных цен,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7DB3B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сумма цен продажи &lt;4&gt;, тыс. рублей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23E8D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всего,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67214" w14:textId="77777777" w:rsidR="00E847E1" w:rsidRPr="009F5AC4" w:rsidRDefault="00E847E1" w:rsidP="009F5AC4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общая стоимость внесенного имущества, тыс. рублей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E59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84D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85D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AF6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B87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3EB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B18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7E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F5AC4" w:rsidRPr="009F5AC4" w14:paraId="09EFCF84" w14:textId="77777777" w:rsidTr="00476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10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D19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A93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1D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133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7E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CC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8B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B1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578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D5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D52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BA7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FD7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3C8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FFA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F3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C79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954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084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276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21C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C75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EDE" w14:textId="77777777" w:rsidR="00E847E1" w:rsidRPr="009F5AC4" w:rsidRDefault="00E847E1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 w:rsidRPr="009F5AC4">
              <w:rPr>
                <w:sz w:val="16"/>
                <w:szCs w:val="16"/>
              </w:rPr>
              <w:t>50</w:t>
            </w:r>
          </w:p>
        </w:tc>
      </w:tr>
      <w:tr w:rsidR="0003443F" w:rsidRPr="009F5AC4" w14:paraId="6C342C01" w14:textId="77777777" w:rsidTr="00476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C84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53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AAF" w14:textId="77777777" w:rsidR="0003443F" w:rsidRPr="009F5AC4" w:rsidRDefault="000A7DEC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9DF" w14:textId="77777777" w:rsidR="0003443F" w:rsidRPr="009F5AC4" w:rsidRDefault="000A7DEC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E0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B41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E07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BFA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998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9C5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D1C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AE5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738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BFD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149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854" w14:textId="77777777" w:rsidR="0003443F" w:rsidRPr="009F5AC4" w:rsidRDefault="00743949" w:rsidP="004E71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469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0C3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2FB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E5E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50F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9D0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E3A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3B7" w14:textId="77777777" w:rsidR="0003443F" w:rsidRPr="009F5AC4" w:rsidRDefault="0003443F" w:rsidP="004E71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28890B1D" w14:textId="77777777" w:rsidR="00E847E1" w:rsidRPr="009F5AC4" w:rsidRDefault="00E847E1" w:rsidP="00E847E1">
      <w:pPr>
        <w:jc w:val="center"/>
        <w:rPr>
          <w:sz w:val="16"/>
          <w:szCs w:val="16"/>
        </w:rPr>
      </w:pPr>
    </w:p>
    <w:sectPr w:rsidR="00E847E1" w:rsidRPr="009F5AC4" w:rsidSect="00E804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E1"/>
    <w:rsid w:val="0003443F"/>
    <w:rsid w:val="000A7DEC"/>
    <w:rsid w:val="00151CA9"/>
    <w:rsid w:val="00206175"/>
    <w:rsid w:val="00392B30"/>
    <w:rsid w:val="00476F97"/>
    <w:rsid w:val="005F0996"/>
    <w:rsid w:val="006F5E44"/>
    <w:rsid w:val="00743949"/>
    <w:rsid w:val="007E657A"/>
    <w:rsid w:val="00844002"/>
    <w:rsid w:val="00870611"/>
    <w:rsid w:val="009F5AC4"/>
    <w:rsid w:val="00A924A0"/>
    <w:rsid w:val="00AF0BD0"/>
    <w:rsid w:val="00E8040F"/>
    <w:rsid w:val="00E847E1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ZS-G</cp:lastModifiedBy>
  <cp:revision>5</cp:revision>
  <dcterms:created xsi:type="dcterms:W3CDTF">2024-03-26T09:42:00Z</dcterms:created>
  <dcterms:modified xsi:type="dcterms:W3CDTF">2024-03-28T08:16:00Z</dcterms:modified>
</cp:coreProperties>
</file>