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A9E0" w14:textId="77777777" w:rsidR="0022510C" w:rsidRPr="00D66593" w:rsidRDefault="0022510C" w:rsidP="0022510C">
      <w:pPr>
        <w:tabs>
          <w:tab w:val="num" w:pos="200"/>
        </w:tabs>
        <w:ind w:left="5670"/>
        <w:outlineLvl w:val="0"/>
        <w:rPr>
          <w:sz w:val="24"/>
        </w:rPr>
      </w:pPr>
      <w:r w:rsidRPr="00D66593">
        <w:rPr>
          <w:sz w:val="24"/>
        </w:rPr>
        <w:t>Приложение</w:t>
      </w:r>
    </w:p>
    <w:p w14:paraId="6F99DF59" w14:textId="77777777" w:rsidR="0022510C" w:rsidRPr="00D66593" w:rsidRDefault="0022510C" w:rsidP="0022510C">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14:paraId="7D1A4586" w14:textId="77777777" w:rsidR="0022510C" w:rsidRPr="00D66593" w:rsidRDefault="0022510C" w:rsidP="0022510C">
      <w:pPr>
        <w:tabs>
          <w:tab w:val="num" w:pos="200"/>
        </w:tabs>
        <w:ind w:left="5670"/>
        <w:outlineLvl w:val="0"/>
        <w:rPr>
          <w:sz w:val="24"/>
        </w:rPr>
      </w:pPr>
      <w:r w:rsidRPr="00D66593">
        <w:rPr>
          <w:sz w:val="24"/>
        </w:rPr>
        <w:t>муниципального округа</w:t>
      </w:r>
    </w:p>
    <w:p w14:paraId="73EA30F8" w14:textId="77777777" w:rsidR="0022510C" w:rsidRPr="00D66593" w:rsidRDefault="0022510C" w:rsidP="0022510C">
      <w:pPr>
        <w:tabs>
          <w:tab w:val="num" w:pos="200"/>
        </w:tabs>
        <w:ind w:left="5670"/>
        <w:outlineLvl w:val="0"/>
        <w:rPr>
          <w:sz w:val="24"/>
        </w:rPr>
      </w:pPr>
      <w:r w:rsidRPr="00D66593">
        <w:rPr>
          <w:sz w:val="24"/>
        </w:rPr>
        <w:t>от _</w:t>
      </w:r>
      <w:r>
        <w:rPr>
          <w:sz w:val="24"/>
          <w:u w:val="single"/>
        </w:rPr>
        <w:t>30.09.2021</w:t>
      </w:r>
      <w:r w:rsidRPr="00D66593">
        <w:rPr>
          <w:sz w:val="24"/>
        </w:rPr>
        <w:t>_№ _</w:t>
      </w:r>
      <w:r>
        <w:rPr>
          <w:sz w:val="24"/>
          <w:u w:val="single"/>
        </w:rPr>
        <w:t>220</w:t>
      </w:r>
      <w:r w:rsidRPr="00D66593">
        <w:rPr>
          <w:sz w:val="24"/>
        </w:rPr>
        <w:t>_</w:t>
      </w:r>
    </w:p>
    <w:p w14:paraId="7A658DB4" w14:textId="77777777" w:rsidR="0022510C" w:rsidRPr="00D16ADB" w:rsidRDefault="0022510C" w:rsidP="0022510C">
      <w:pPr>
        <w:ind w:firstLine="567"/>
        <w:jc w:val="right"/>
        <w:rPr>
          <w:color w:val="000000"/>
          <w:sz w:val="17"/>
          <w:szCs w:val="17"/>
        </w:rPr>
      </w:pPr>
    </w:p>
    <w:p w14:paraId="24FA3D16" w14:textId="77777777" w:rsidR="0022510C" w:rsidRPr="00D16ADB" w:rsidRDefault="0022510C" w:rsidP="0022510C">
      <w:pPr>
        <w:ind w:firstLine="567"/>
        <w:jc w:val="right"/>
        <w:rPr>
          <w:color w:val="000000"/>
          <w:sz w:val="17"/>
          <w:szCs w:val="17"/>
        </w:rPr>
      </w:pPr>
    </w:p>
    <w:p w14:paraId="2F0630DC" w14:textId="662F4BFB" w:rsidR="0022510C" w:rsidRDefault="0022510C" w:rsidP="0022510C">
      <w:pPr>
        <w:jc w:val="center"/>
        <w:rPr>
          <w:b/>
          <w:bCs/>
          <w:szCs w:val="28"/>
        </w:rPr>
      </w:pPr>
      <w:r w:rsidRPr="00567818">
        <w:rPr>
          <w:b/>
          <w:bCs/>
          <w:color w:val="000000"/>
          <w:szCs w:val="28"/>
        </w:rPr>
        <w:t xml:space="preserve">Положение о муниципальном контроле </w:t>
      </w:r>
      <w:r w:rsidRPr="00567818">
        <w:rPr>
          <w:b/>
          <w:bCs/>
          <w:color w:val="000000"/>
          <w:szCs w:val="28"/>
        </w:rPr>
        <w:br/>
      </w:r>
      <w:r w:rsidR="00305807" w:rsidRPr="00305807">
        <w:rPr>
          <w:b/>
          <w:bCs/>
          <w:szCs w:val="28"/>
        </w:rPr>
        <w:t>на автомобильном транспорте, городском наземном электрическом и в дорожном хозяйстве в границах населенных пунктов Александровского муниципального округа Пермского края</w:t>
      </w:r>
    </w:p>
    <w:p w14:paraId="18E643CE" w14:textId="50EDED78" w:rsidR="00305807" w:rsidRDefault="00305807" w:rsidP="0022510C">
      <w:pPr>
        <w:jc w:val="center"/>
        <w:rPr>
          <w:b/>
          <w:bCs/>
          <w:i/>
          <w:iCs/>
          <w:szCs w:val="28"/>
        </w:rPr>
      </w:pPr>
      <w:r w:rsidRPr="00305807">
        <w:rPr>
          <w:b/>
          <w:bCs/>
          <w:i/>
          <w:iCs/>
          <w:szCs w:val="28"/>
        </w:rPr>
        <w:t xml:space="preserve"> (название в редакции </w:t>
      </w:r>
      <w:r w:rsidRPr="00305807">
        <w:rPr>
          <w:b/>
          <w:bCs/>
          <w:i/>
          <w:iCs/>
          <w:szCs w:val="28"/>
        </w:rPr>
        <w:t>решения Думы от 12.05.2022 № 295</w:t>
      </w:r>
      <w:r w:rsidRPr="00305807">
        <w:rPr>
          <w:b/>
          <w:bCs/>
          <w:i/>
          <w:iCs/>
          <w:szCs w:val="28"/>
        </w:rPr>
        <w:t>)</w:t>
      </w:r>
    </w:p>
    <w:p w14:paraId="0DF092EC" w14:textId="77777777" w:rsidR="00305807" w:rsidRPr="00305807" w:rsidRDefault="00305807" w:rsidP="0022510C">
      <w:pPr>
        <w:jc w:val="center"/>
        <w:rPr>
          <w:b/>
          <w:bCs/>
          <w:i/>
          <w:iCs/>
          <w:color w:val="000000"/>
          <w:szCs w:val="28"/>
        </w:rPr>
      </w:pPr>
    </w:p>
    <w:p w14:paraId="6757445B" w14:textId="086F0391" w:rsidR="004D6E23" w:rsidRPr="00B80DCC" w:rsidRDefault="004D6E23" w:rsidP="0022510C">
      <w:pPr>
        <w:jc w:val="center"/>
        <w:rPr>
          <w:b/>
          <w:i/>
          <w:iCs/>
          <w:color w:val="000000"/>
        </w:rPr>
      </w:pPr>
      <w:bookmarkStart w:id="0" w:name="_Hlk142575061"/>
      <w:r w:rsidRPr="00B80DCC">
        <w:rPr>
          <w:b/>
          <w:i/>
          <w:iCs/>
          <w:color w:val="000000"/>
          <w:szCs w:val="28"/>
        </w:rPr>
        <w:t xml:space="preserve"> </w:t>
      </w:r>
      <w:bookmarkStart w:id="1" w:name="_Hlk142574346"/>
      <w:r w:rsidRPr="00B80DCC">
        <w:rPr>
          <w:b/>
          <w:i/>
          <w:iCs/>
          <w:color w:val="000000"/>
          <w:szCs w:val="28"/>
        </w:rPr>
        <w:t>(в редакции решения Думы от 12.05.2022 № 295</w:t>
      </w:r>
      <w:bookmarkEnd w:id="1"/>
      <w:r w:rsidRPr="00B80DCC">
        <w:rPr>
          <w:b/>
          <w:i/>
          <w:iCs/>
          <w:color w:val="000000"/>
          <w:szCs w:val="28"/>
        </w:rPr>
        <w:t>)</w:t>
      </w:r>
    </w:p>
    <w:bookmarkEnd w:id="0"/>
    <w:p w14:paraId="1B8D46C9" w14:textId="77777777" w:rsidR="0022510C" w:rsidRPr="00567818" w:rsidRDefault="0022510C" w:rsidP="0022510C">
      <w:pPr>
        <w:jc w:val="center"/>
      </w:pPr>
    </w:p>
    <w:p w14:paraId="15E13EDA" w14:textId="77777777" w:rsidR="0022510C" w:rsidRPr="00567818" w:rsidRDefault="0022510C" w:rsidP="0022510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7D34DCA6" w14:textId="43FDF20B" w:rsidR="0022510C" w:rsidRPr="00305807"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673330"/>
      <w:bookmarkStart w:id="3" w:name="_Hlk79156810"/>
      <w:r w:rsidRPr="00305807">
        <w:rPr>
          <w:rFonts w:ascii="Times New Roman" w:hAnsi="Times New Roman" w:cs="Times New Roman"/>
          <w:color w:val="000000"/>
          <w:sz w:val="28"/>
          <w:szCs w:val="28"/>
        </w:rPr>
        <w:t xml:space="preserve">муниципального контроля </w:t>
      </w:r>
      <w:bookmarkEnd w:id="3"/>
      <w:r w:rsidR="00305807" w:rsidRPr="00305807">
        <w:rPr>
          <w:rFonts w:ascii="Times New Roman" w:hAnsi="Times New Roman" w:cs="Times New Roman"/>
          <w:sz w:val="28"/>
          <w:szCs w:val="28"/>
        </w:rPr>
        <w:t>на автомобильном транспорте, городском наземном электрическом и в дорожном хозяйстве в границах населенных пунктов Александровского муниципального округа Пермского края</w:t>
      </w:r>
      <w:r w:rsidR="00305807" w:rsidRPr="00305807">
        <w:rPr>
          <w:rFonts w:ascii="Times New Roman" w:hAnsi="Times New Roman" w:cs="Times New Roman"/>
          <w:sz w:val="28"/>
          <w:szCs w:val="28"/>
        </w:rPr>
        <w:t xml:space="preserve"> </w:t>
      </w:r>
      <w:r w:rsidRPr="00305807">
        <w:rPr>
          <w:rFonts w:ascii="Times New Roman" w:hAnsi="Times New Roman" w:cs="Times New Roman"/>
          <w:color w:val="000000"/>
          <w:sz w:val="28"/>
          <w:szCs w:val="28"/>
        </w:rPr>
        <w:t>(далее – муниципальный контроль на автомобильном транспорте)</w:t>
      </w:r>
      <w:bookmarkEnd w:id="2"/>
      <w:r w:rsidR="00305807" w:rsidRPr="00305807">
        <w:rPr>
          <w:rFonts w:ascii="Times New Roman" w:hAnsi="Times New Roman" w:cs="Times New Roman"/>
          <w:color w:val="000000"/>
          <w:sz w:val="28"/>
          <w:szCs w:val="28"/>
        </w:rPr>
        <w:t>.</w:t>
      </w:r>
      <w:r w:rsidR="00305807" w:rsidRPr="00305807">
        <w:rPr>
          <w:rFonts w:ascii="Times New Roman" w:hAnsi="Times New Roman" w:cs="Times New Roman"/>
          <w:color w:val="000000"/>
          <w:sz w:val="28"/>
          <w:szCs w:val="28"/>
        </w:rPr>
        <w:t xml:space="preserve"> </w:t>
      </w:r>
      <w:r w:rsidR="00305807" w:rsidRPr="00305807">
        <w:rPr>
          <w:rFonts w:ascii="Times New Roman" w:hAnsi="Times New Roman" w:cs="Times New Roman"/>
          <w:i/>
          <w:iCs/>
          <w:color w:val="000000"/>
          <w:sz w:val="28"/>
          <w:szCs w:val="28"/>
        </w:rPr>
        <w:t>(</w:t>
      </w:r>
      <w:r w:rsidR="00305807" w:rsidRPr="00305807">
        <w:rPr>
          <w:rFonts w:ascii="Times New Roman" w:hAnsi="Times New Roman" w:cs="Times New Roman"/>
          <w:i/>
          <w:iCs/>
          <w:color w:val="000000"/>
          <w:sz w:val="28"/>
          <w:szCs w:val="28"/>
        </w:rPr>
        <w:t xml:space="preserve">пункт </w:t>
      </w:r>
      <w:r w:rsidR="00305807" w:rsidRPr="00305807">
        <w:rPr>
          <w:rFonts w:ascii="Times New Roman" w:hAnsi="Times New Roman" w:cs="Times New Roman"/>
          <w:i/>
          <w:iCs/>
          <w:color w:val="000000"/>
          <w:sz w:val="28"/>
          <w:szCs w:val="28"/>
        </w:rPr>
        <w:t>в редакции решения Думы от 12.05.2022 № 295)</w:t>
      </w:r>
    </w:p>
    <w:p w14:paraId="7001D9FE" w14:textId="77777777" w:rsidR="0022510C" w:rsidRPr="00305807" w:rsidRDefault="0022510C" w:rsidP="0022510C">
      <w:pPr>
        <w:pStyle w:val="ConsPlusNormal"/>
        <w:ind w:firstLine="709"/>
        <w:jc w:val="both"/>
        <w:rPr>
          <w:rFonts w:ascii="Times New Roman" w:hAnsi="Times New Roman" w:cs="Times New Roman"/>
          <w:color w:val="000000"/>
          <w:sz w:val="28"/>
          <w:szCs w:val="28"/>
        </w:rPr>
      </w:pPr>
      <w:r w:rsidRPr="00305807">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214D1B3" w14:textId="77777777" w:rsidR="0022510C" w:rsidRPr="00305807" w:rsidRDefault="0022510C" w:rsidP="0022510C">
      <w:pPr>
        <w:pStyle w:val="ConsPlusNormal"/>
        <w:ind w:firstLine="709"/>
        <w:jc w:val="both"/>
        <w:rPr>
          <w:rFonts w:ascii="Times New Roman" w:hAnsi="Times New Roman" w:cs="Times New Roman"/>
          <w:color w:val="000000"/>
          <w:sz w:val="28"/>
          <w:szCs w:val="28"/>
        </w:rPr>
      </w:pPr>
      <w:r w:rsidRPr="00305807">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Александровского муниципального округа Пермского края (далее – автомобильные дороги местного значения или автомобильные дороги общего пользования местного значения):</w:t>
      </w:r>
    </w:p>
    <w:p w14:paraId="43BD6D36" w14:textId="77777777" w:rsidR="0022510C" w:rsidRPr="00305807" w:rsidRDefault="0022510C" w:rsidP="0022510C">
      <w:pPr>
        <w:pStyle w:val="ConsPlusNormal"/>
        <w:ind w:firstLine="709"/>
        <w:jc w:val="both"/>
        <w:rPr>
          <w:rFonts w:ascii="Times New Roman" w:hAnsi="Times New Roman" w:cs="Times New Roman"/>
          <w:color w:val="000000"/>
          <w:sz w:val="28"/>
          <w:szCs w:val="28"/>
        </w:rPr>
      </w:pPr>
      <w:r w:rsidRPr="00305807">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5137866" w14:textId="77777777" w:rsidR="0022510C" w:rsidRPr="00305807" w:rsidRDefault="0022510C" w:rsidP="0022510C">
      <w:pPr>
        <w:pStyle w:val="ConsPlusNormal"/>
        <w:ind w:firstLine="709"/>
        <w:jc w:val="both"/>
        <w:rPr>
          <w:rFonts w:ascii="Times New Roman" w:hAnsi="Times New Roman" w:cs="Times New Roman"/>
          <w:color w:val="000000"/>
          <w:sz w:val="28"/>
          <w:szCs w:val="28"/>
        </w:rPr>
      </w:pPr>
      <w:r w:rsidRPr="00305807">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726D35A" w14:textId="423528B8" w:rsidR="00B157EB" w:rsidRPr="00305807" w:rsidRDefault="0022510C" w:rsidP="0022510C">
      <w:pPr>
        <w:pStyle w:val="ConsPlusNormal"/>
        <w:ind w:firstLine="709"/>
        <w:jc w:val="both"/>
        <w:rPr>
          <w:rFonts w:ascii="Times New Roman" w:hAnsi="Times New Roman" w:cs="Times New Roman"/>
          <w:i/>
          <w:iCs/>
          <w:color w:val="000000"/>
          <w:sz w:val="28"/>
          <w:szCs w:val="28"/>
        </w:rPr>
      </w:pPr>
      <w:r w:rsidRPr="00305807">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00305807" w:rsidRPr="00305807">
        <w:rPr>
          <w:rFonts w:ascii="Times New Roman" w:hAnsi="Times New Roman" w:cs="Times New Roman"/>
          <w:sz w:val="28"/>
          <w:szCs w:val="28"/>
        </w:rPr>
        <w:t>на автомобильном транспорте, городском наземном электрическом и в дорожном хозяйстве в границах населенных пунктов Александровского муниципального округа Пермского края</w:t>
      </w:r>
      <w:r w:rsidR="00305807" w:rsidRPr="00305807">
        <w:rPr>
          <w:rFonts w:ascii="Times New Roman" w:hAnsi="Times New Roman" w:cs="Times New Roman"/>
          <w:color w:val="000000"/>
          <w:sz w:val="28"/>
          <w:szCs w:val="28"/>
        </w:rPr>
        <w:t xml:space="preserve"> </w:t>
      </w:r>
      <w:r w:rsidRPr="00305807">
        <w:rPr>
          <w:rFonts w:ascii="Times New Roman" w:hAnsi="Times New Roman" w:cs="Times New Roman"/>
          <w:color w:val="000000"/>
          <w:sz w:val="28"/>
          <w:szCs w:val="28"/>
        </w:rPr>
        <w:t>в области организации регулярных перевозок</w:t>
      </w:r>
      <w:r w:rsidR="00B157EB" w:rsidRPr="00305807">
        <w:rPr>
          <w:rFonts w:ascii="Times New Roman" w:hAnsi="Times New Roman" w:cs="Times New Roman"/>
          <w:i/>
          <w:iCs/>
          <w:color w:val="000000"/>
          <w:sz w:val="28"/>
          <w:szCs w:val="28"/>
        </w:rPr>
        <w:t>;</w:t>
      </w:r>
      <w:r w:rsidR="00305807" w:rsidRPr="00305807">
        <w:rPr>
          <w:rFonts w:ascii="Times New Roman" w:hAnsi="Times New Roman" w:cs="Times New Roman"/>
          <w:i/>
          <w:iCs/>
          <w:color w:val="000000"/>
          <w:sz w:val="28"/>
          <w:szCs w:val="28"/>
        </w:rPr>
        <w:t xml:space="preserve"> (</w:t>
      </w:r>
      <w:r w:rsidR="00305807" w:rsidRPr="00305807">
        <w:rPr>
          <w:rFonts w:ascii="Times New Roman" w:hAnsi="Times New Roman" w:cs="Times New Roman"/>
          <w:i/>
          <w:iCs/>
          <w:color w:val="000000"/>
          <w:sz w:val="28"/>
          <w:szCs w:val="28"/>
        </w:rPr>
        <w:t xml:space="preserve">подпункт </w:t>
      </w:r>
      <w:r w:rsidR="00305807" w:rsidRPr="00305807">
        <w:rPr>
          <w:rFonts w:ascii="Times New Roman" w:hAnsi="Times New Roman" w:cs="Times New Roman"/>
          <w:i/>
          <w:iCs/>
          <w:color w:val="000000"/>
          <w:sz w:val="28"/>
          <w:szCs w:val="28"/>
        </w:rPr>
        <w:t>в редакции решения Думы от 12.05.2022 № 295)</w:t>
      </w:r>
    </w:p>
    <w:p w14:paraId="66FEBB57" w14:textId="5E61D548" w:rsidR="0022510C" w:rsidRPr="00567818" w:rsidRDefault="00B157EB" w:rsidP="0022510C">
      <w:pPr>
        <w:pStyle w:val="ConsPlusNormal"/>
        <w:ind w:firstLine="709"/>
        <w:jc w:val="both"/>
        <w:rPr>
          <w:rFonts w:ascii="Times New Roman" w:hAnsi="Times New Roman" w:cs="Times New Roman"/>
          <w:color w:val="000000"/>
          <w:sz w:val="28"/>
          <w:szCs w:val="28"/>
        </w:rPr>
      </w:pPr>
      <w:r w:rsidRPr="00B157EB">
        <w:rPr>
          <w:rFonts w:ascii="Times New Roman" w:hAnsi="Times New Roman" w:cs="Times New Roman"/>
          <w:color w:val="000000"/>
          <w:sz w:val="28"/>
          <w:szCs w:val="28"/>
        </w:rPr>
        <w:t>3) исполнение решений, принимаемых по результатам контрольных (надзорных) мероприятий.</w:t>
      </w:r>
      <w:r>
        <w:rPr>
          <w:rFonts w:ascii="Times New Roman" w:hAnsi="Times New Roman" w:cs="Times New Roman"/>
          <w:color w:val="000000"/>
          <w:sz w:val="28"/>
          <w:szCs w:val="28"/>
        </w:rPr>
        <w:t xml:space="preserve"> </w:t>
      </w:r>
      <w:r w:rsidR="00B80DCC" w:rsidRPr="00B80DCC">
        <w:rPr>
          <w:rFonts w:ascii="Times New Roman" w:hAnsi="Times New Roman" w:cs="Times New Roman"/>
          <w:color w:val="000000"/>
          <w:sz w:val="28"/>
          <w:szCs w:val="28"/>
        </w:rPr>
        <w:t>(</w:t>
      </w:r>
      <w:r w:rsidR="00B80DCC">
        <w:rPr>
          <w:rFonts w:ascii="Times New Roman" w:hAnsi="Times New Roman" w:cs="Times New Roman"/>
          <w:i/>
          <w:iCs/>
          <w:color w:val="000000"/>
          <w:sz w:val="28"/>
          <w:szCs w:val="28"/>
        </w:rPr>
        <w:t>дополнен</w:t>
      </w:r>
      <w:r w:rsidR="00B80DCC" w:rsidRPr="00B80DCC">
        <w:rPr>
          <w:rFonts w:ascii="Times New Roman" w:hAnsi="Times New Roman" w:cs="Times New Roman"/>
          <w:i/>
          <w:iCs/>
          <w:color w:val="000000"/>
          <w:sz w:val="28"/>
          <w:szCs w:val="28"/>
        </w:rPr>
        <w:t xml:space="preserve"> решени</w:t>
      </w:r>
      <w:r w:rsidR="00B80DCC">
        <w:rPr>
          <w:rFonts w:ascii="Times New Roman" w:hAnsi="Times New Roman" w:cs="Times New Roman"/>
          <w:i/>
          <w:iCs/>
          <w:color w:val="000000"/>
          <w:sz w:val="28"/>
          <w:szCs w:val="28"/>
        </w:rPr>
        <w:t>ем</w:t>
      </w:r>
      <w:r w:rsidR="00B80DCC" w:rsidRPr="00B80DCC">
        <w:rPr>
          <w:rFonts w:ascii="Times New Roman" w:hAnsi="Times New Roman" w:cs="Times New Roman"/>
          <w:i/>
          <w:iCs/>
          <w:color w:val="000000"/>
          <w:sz w:val="28"/>
          <w:szCs w:val="28"/>
        </w:rPr>
        <w:t xml:space="preserve"> Думы от </w:t>
      </w:r>
      <w:bookmarkStart w:id="4" w:name="_Hlk142574597"/>
      <w:r w:rsidR="00B80DCC" w:rsidRPr="00B80DCC">
        <w:rPr>
          <w:rFonts w:ascii="Times New Roman" w:hAnsi="Times New Roman" w:cs="Times New Roman"/>
          <w:i/>
          <w:iCs/>
          <w:color w:val="000000"/>
          <w:sz w:val="28"/>
          <w:szCs w:val="28"/>
        </w:rPr>
        <w:t xml:space="preserve">12.05.2022 </w:t>
      </w:r>
      <w:bookmarkEnd w:id="4"/>
      <w:r w:rsidR="00B80DCC" w:rsidRPr="00B80DCC">
        <w:rPr>
          <w:rFonts w:ascii="Times New Roman" w:hAnsi="Times New Roman" w:cs="Times New Roman"/>
          <w:i/>
          <w:iCs/>
          <w:color w:val="000000"/>
          <w:sz w:val="28"/>
          <w:szCs w:val="28"/>
        </w:rPr>
        <w:t>№ 295</w:t>
      </w:r>
      <w:r w:rsidRPr="00B80DCC">
        <w:rPr>
          <w:rFonts w:ascii="Times New Roman" w:hAnsi="Times New Roman" w:cs="Times New Roman"/>
          <w:i/>
          <w:iCs/>
          <w:color w:val="000000"/>
          <w:sz w:val="28"/>
          <w:szCs w:val="28"/>
        </w:rPr>
        <w:t>)</w:t>
      </w:r>
    </w:p>
    <w:p w14:paraId="5565F416" w14:textId="77777777" w:rsidR="0022510C" w:rsidRPr="00567818" w:rsidRDefault="0022510C" w:rsidP="0022510C">
      <w:pPr>
        <w:ind w:firstLine="709"/>
        <w:contextualSpacing/>
        <w:jc w:val="both"/>
        <w:rPr>
          <w:color w:val="000000"/>
          <w:szCs w:val="28"/>
        </w:rPr>
      </w:pPr>
      <w:r w:rsidRPr="00567818">
        <w:rPr>
          <w:color w:val="000000"/>
          <w:szCs w:val="28"/>
        </w:rPr>
        <w:t>1.3. Муниципальный контроль на автомобильном транспорте осуществляется администрацией</w:t>
      </w:r>
      <w:r w:rsidRPr="00567818">
        <w:rPr>
          <w:color w:val="000000"/>
        </w:rPr>
        <w:t xml:space="preserve"> </w:t>
      </w:r>
      <w:r w:rsidRPr="00B6442B">
        <w:rPr>
          <w:color w:val="000000"/>
          <w:szCs w:val="28"/>
        </w:rPr>
        <w:t>Александровского муниципального округа Пермского края</w:t>
      </w:r>
      <w:r w:rsidRPr="00B6442B">
        <w:rPr>
          <w:i/>
          <w:iCs/>
          <w:color w:val="000000"/>
          <w:szCs w:val="28"/>
        </w:rPr>
        <w:t xml:space="preserve"> </w:t>
      </w:r>
      <w:r w:rsidRPr="00567818">
        <w:rPr>
          <w:color w:val="000000"/>
          <w:szCs w:val="28"/>
        </w:rPr>
        <w:t>(далее – администрация).</w:t>
      </w:r>
    </w:p>
    <w:p w14:paraId="4351D705" w14:textId="6A4006CB" w:rsidR="0022510C" w:rsidRPr="00567818" w:rsidRDefault="0022510C" w:rsidP="0022510C">
      <w:pPr>
        <w:ind w:firstLine="709"/>
        <w:contextualSpacing/>
        <w:jc w:val="both"/>
        <w:rPr>
          <w:szCs w:val="28"/>
        </w:rPr>
      </w:pPr>
      <w:r w:rsidRPr="00567818">
        <w:rPr>
          <w:color w:val="000000"/>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r w:rsidRPr="00AA0A41">
        <w:rPr>
          <w:color w:val="000000"/>
          <w:szCs w:val="28"/>
        </w:rPr>
        <w:t xml:space="preserve">начальник </w:t>
      </w:r>
      <w:bookmarkStart w:id="5" w:name="_Hlk82690373"/>
      <w:r w:rsidRPr="00AA0A41">
        <w:rPr>
          <w:color w:val="000000"/>
          <w:szCs w:val="28"/>
        </w:rPr>
        <w:t>отдела по муниципальному контролю</w:t>
      </w:r>
      <w:bookmarkEnd w:id="5"/>
      <w:r w:rsidRPr="00AA0A41">
        <w:rPr>
          <w:color w:val="000000"/>
          <w:szCs w:val="28"/>
        </w:rPr>
        <w:t xml:space="preserve">, консультант отдела по муниципальному контролю, главный специалист отдела по муниципальному контролю </w:t>
      </w:r>
      <w:r w:rsidRPr="00567818">
        <w:rPr>
          <w:color w:val="000000"/>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35B2AB4A" w14:textId="77777777" w:rsidR="0022510C" w:rsidRPr="00567818" w:rsidRDefault="0022510C" w:rsidP="0022510C">
      <w:pPr>
        <w:ind w:firstLine="709"/>
        <w:contextualSpacing/>
        <w:jc w:val="both"/>
        <w:rPr>
          <w:szCs w:val="28"/>
        </w:rPr>
      </w:pPr>
      <w:r w:rsidRPr="00567818">
        <w:rPr>
          <w:color w:val="000000"/>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26212DF"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6442B">
        <w:rPr>
          <w:rStyle w:val="a4"/>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22D8D">
        <w:rPr>
          <w:rStyle w:val="a4"/>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277AB873"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2A02D98A"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A603ABB"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68B9E93B"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F355958"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CB167CC"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CE7ED5A"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w:t>
      </w:r>
      <w:r w:rsidRPr="00567818">
        <w:rPr>
          <w:rFonts w:ascii="Times New Roman" w:hAnsi="Times New Roman" w:cs="Times New Roman"/>
          <w:color w:val="000000"/>
          <w:sz w:val="28"/>
          <w:szCs w:val="28"/>
        </w:rPr>
        <w:lastRenderedPageBreak/>
        <w:t>случае создания платных автомобильных дорог общего пользования местного значения, платных участков таких автомобильных дорог);</w:t>
      </w:r>
    </w:p>
    <w:p w14:paraId="2889736F" w14:textId="77777777" w:rsidR="0022510C" w:rsidRDefault="0022510C" w:rsidP="0022510C">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C1E25B8"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B99C6C1"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056ABBD3"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AB43BBB"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F6469F9"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A4244A7"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B50BAA6"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33152F13"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4EBBAB4B"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10A7295A"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7EA11A5"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Pr>
          <w:rFonts w:ascii="Times New Roman" w:hAnsi="Times New Roman" w:cs="Times New Roman"/>
          <w:color w:val="000000"/>
          <w:sz w:val="28"/>
          <w:szCs w:val="28"/>
        </w:rPr>
        <w:t>.</w:t>
      </w:r>
    </w:p>
    <w:p w14:paraId="69B3F0BB"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p>
    <w:p w14:paraId="372737A3" w14:textId="77777777" w:rsidR="0022510C" w:rsidRPr="00567818" w:rsidRDefault="0022510C" w:rsidP="0022510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68E2BCC" w14:textId="77777777" w:rsidR="0022510C" w:rsidRPr="00567818" w:rsidRDefault="0022510C" w:rsidP="0022510C">
      <w:pPr>
        <w:pStyle w:val="ConsPlusNormal"/>
        <w:ind w:firstLine="0"/>
        <w:jc w:val="center"/>
        <w:rPr>
          <w:rFonts w:ascii="Times New Roman" w:hAnsi="Times New Roman" w:cs="Times New Roman"/>
          <w:b/>
          <w:bCs/>
          <w:color w:val="000000"/>
          <w:sz w:val="28"/>
          <w:szCs w:val="28"/>
        </w:rPr>
      </w:pPr>
    </w:p>
    <w:p w14:paraId="47332B2B"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10BE66B"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0934987"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D786B6C"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FBE14F5"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color w:val="000000"/>
          <w:sz w:val="28"/>
          <w:szCs w:val="28"/>
        </w:rPr>
        <w:t xml:space="preserve">первому </w:t>
      </w:r>
      <w:r w:rsidRPr="00567818">
        <w:rPr>
          <w:rFonts w:ascii="Times New Roman" w:hAnsi="Times New Roman" w:cs="Times New Roman"/>
          <w:color w:val="000000"/>
          <w:sz w:val="28"/>
          <w:szCs w:val="28"/>
        </w:rPr>
        <w:t xml:space="preserve">заместителю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0A36C543"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723A4F0A"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41F71936"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3F8EF9B8"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6B0EDE29"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46DAE53"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6EC5817D"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A05825C"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622D8D">
          <w:rPr>
            <w:rStyle w:val="a4"/>
            <w:rFonts w:ascii="Times New Roman" w:hAnsi="Times New Roman" w:cs="Times New Roman"/>
            <w:color w:val="000000"/>
            <w:sz w:val="28"/>
            <w:szCs w:val="28"/>
          </w:rPr>
          <w:t>частью 3 статьи 46</w:t>
        </w:r>
      </w:hyperlink>
      <w:r w:rsidRPr="00622D8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3066D745"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745D2F5B"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5EEA63A"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F6BD5C4" w14:textId="77777777" w:rsidR="0022510C" w:rsidRPr="00567818" w:rsidRDefault="0022510C" w:rsidP="0022510C">
      <w:pPr>
        <w:ind w:firstLine="709"/>
        <w:jc w:val="both"/>
        <w:rPr>
          <w:color w:val="000000"/>
          <w:szCs w:val="28"/>
        </w:rPr>
      </w:pPr>
      <w:r w:rsidRPr="00567818">
        <w:rPr>
          <w:color w:val="000000"/>
          <w:szCs w:val="28"/>
        </w:rPr>
        <w:t>2.8. Предостережение о недопустимости нарушения обязательных требований и предложение</w:t>
      </w:r>
      <w:r w:rsidRPr="00567818">
        <w:rPr>
          <w:color w:val="000000"/>
          <w:szCs w:val="28"/>
          <w:shd w:val="clear" w:color="auto" w:fill="FFFFFF"/>
        </w:rPr>
        <w:t xml:space="preserve"> принять меры по обеспечению соблюдения обязательных требований</w:t>
      </w:r>
      <w:r w:rsidRPr="00567818">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Cs w:val="28"/>
          <w:shd w:val="clear" w:color="auto" w:fill="FFFFFF"/>
        </w:rPr>
        <w:t>или признаках нарушений обязательных требований </w:t>
      </w:r>
      <w:r w:rsidRPr="00567818">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Cs w:val="28"/>
        </w:rPr>
        <w:t xml:space="preserve">первым </w:t>
      </w:r>
      <w:r w:rsidRPr="00567818">
        <w:rPr>
          <w:color w:val="000000"/>
          <w:szCs w:val="28"/>
        </w:rPr>
        <w:t xml:space="preserve">заместителем главы) </w:t>
      </w:r>
      <w:r>
        <w:rPr>
          <w:color w:val="000000"/>
          <w:szCs w:val="28"/>
        </w:rPr>
        <w:t>администрации Александровского муниципального округа</w:t>
      </w:r>
      <w:r w:rsidRPr="00567818">
        <w:rPr>
          <w:i/>
          <w:iCs/>
          <w:color w:val="000000"/>
        </w:rPr>
        <w:t xml:space="preserve"> </w:t>
      </w:r>
      <w:r w:rsidRPr="00567818">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6F479C0" w14:textId="77777777" w:rsidR="0022510C" w:rsidRPr="00567818" w:rsidRDefault="0022510C" w:rsidP="0022510C">
      <w:pPr>
        <w:ind w:firstLine="709"/>
        <w:jc w:val="both"/>
        <w:rPr>
          <w:color w:val="000000"/>
          <w:szCs w:val="28"/>
        </w:rPr>
      </w:pPr>
      <w:r w:rsidRPr="0056781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Cs w:val="28"/>
          <w:shd w:val="clear" w:color="auto" w:fill="FFFFFF"/>
        </w:rPr>
        <w:t>приказом Министерства экономического развития Российской Федерации от 31.03.2021 № 151</w:t>
      </w:r>
      <w:r w:rsidRPr="00567818">
        <w:rPr>
          <w:color w:val="000000"/>
          <w:szCs w:val="28"/>
        </w:rPr>
        <w:br/>
      </w:r>
      <w:r w:rsidRPr="00567818">
        <w:rPr>
          <w:color w:val="000000"/>
          <w:szCs w:val="28"/>
          <w:shd w:val="clear" w:color="auto" w:fill="FFFFFF"/>
        </w:rPr>
        <w:t>«О типовых формах документов, используемых контрольным (надзорным) органом»</w:t>
      </w:r>
      <w:r w:rsidRPr="00567818">
        <w:rPr>
          <w:color w:val="000000"/>
          <w:szCs w:val="28"/>
        </w:rPr>
        <w:t xml:space="preserve">. </w:t>
      </w:r>
    </w:p>
    <w:p w14:paraId="6BEF8168"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E4457A2"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EE2CE92"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1BA662"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65CAD471"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144E0E6"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3A7495F8"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5AA30B3"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D1B0232"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02FF05C"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A24DC1B"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31CB3C0"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F28B293"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757ABD6"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96802F0"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64594FD"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1671AC04"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1E0E3D5"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4B9115B4"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17FA847E" w14:textId="77777777" w:rsidR="0022510C" w:rsidRPr="00567818" w:rsidRDefault="0022510C" w:rsidP="0022510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0B9910C" w14:textId="77777777" w:rsidR="0022510C" w:rsidRPr="00567818" w:rsidRDefault="0022510C" w:rsidP="0022510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9FE2078" w14:textId="77777777" w:rsidR="0022510C" w:rsidRDefault="0022510C" w:rsidP="0022510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53094C1" w14:textId="77777777" w:rsidR="0022510C"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52723D03" w14:textId="77777777" w:rsidR="00B80DCC" w:rsidRPr="00B80DCC" w:rsidRDefault="00B80DCC" w:rsidP="00B80DCC">
      <w:pPr>
        <w:pStyle w:val="ConsPlusNormal"/>
        <w:ind w:firstLine="709"/>
        <w:jc w:val="both"/>
        <w:rPr>
          <w:rFonts w:ascii="Times New Roman" w:hAnsi="Times New Roman" w:cs="Times New Roman"/>
          <w:sz w:val="28"/>
          <w:szCs w:val="28"/>
        </w:rPr>
      </w:pPr>
      <w:r w:rsidRPr="00B80DCC">
        <w:rPr>
          <w:rFonts w:ascii="Times New Roman" w:hAnsi="Times New Roman" w:cs="Times New Roman"/>
          <w:sz w:val="28"/>
          <w:szCs w:val="28"/>
        </w:rPr>
        <w:t xml:space="preserve">Обязательный профилактический визит проводится в отношении: </w:t>
      </w:r>
    </w:p>
    <w:p w14:paraId="039B7F11" w14:textId="77777777" w:rsidR="00B80DCC" w:rsidRPr="00B80DCC" w:rsidRDefault="00B80DCC" w:rsidP="00B80DCC">
      <w:pPr>
        <w:pStyle w:val="ConsPlusNormal"/>
        <w:ind w:firstLine="709"/>
        <w:jc w:val="both"/>
        <w:rPr>
          <w:rFonts w:ascii="Times New Roman" w:hAnsi="Times New Roman" w:cs="Times New Roman"/>
          <w:sz w:val="28"/>
          <w:szCs w:val="28"/>
        </w:rPr>
      </w:pPr>
      <w:r w:rsidRPr="00B80DCC">
        <w:rPr>
          <w:rFonts w:ascii="Times New Roman" w:hAnsi="Times New Roman" w:cs="Times New Roman"/>
          <w:sz w:val="28"/>
          <w:szCs w:val="28"/>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14:paraId="7F665157" w14:textId="77777777" w:rsidR="00B80DCC" w:rsidRPr="00B80DCC" w:rsidRDefault="00B80DCC" w:rsidP="00B80DCC">
      <w:pPr>
        <w:pStyle w:val="ConsPlusNormal"/>
        <w:ind w:firstLine="709"/>
        <w:jc w:val="both"/>
        <w:rPr>
          <w:rFonts w:ascii="Times New Roman" w:hAnsi="Times New Roman" w:cs="Times New Roman"/>
          <w:sz w:val="28"/>
          <w:szCs w:val="28"/>
        </w:rPr>
      </w:pPr>
      <w:r w:rsidRPr="00B80DC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34B7038" w14:textId="77777777" w:rsidR="00B80DCC" w:rsidRPr="00B80DCC" w:rsidRDefault="00B80DCC" w:rsidP="00B80DCC">
      <w:pPr>
        <w:pStyle w:val="ConsPlusNormal"/>
        <w:ind w:firstLine="709"/>
        <w:jc w:val="both"/>
        <w:rPr>
          <w:rFonts w:ascii="Times New Roman" w:hAnsi="Times New Roman" w:cs="Times New Roman"/>
          <w:sz w:val="28"/>
          <w:szCs w:val="28"/>
        </w:rPr>
      </w:pPr>
      <w:r w:rsidRPr="00B80DCC">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501CC053" w14:textId="77777777" w:rsidR="00B80DCC" w:rsidRPr="00B80DCC" w:rsidRDefault="00B80DCC" w:rsidP="00B80DCC">
      <w:pPr>
        <w:pStyle w:val="ConsPlusNormal"/>
        <w:ind w:firstLine="709"/>
        <w:jc w:val="both"/>
        <w:rPr>
          <w:rFonts w:ascii="Times New Roman" w:hAnsi="Times New Roman" w:cs="Times New Roman"/>
          <w:sz w:val="28"/>
          <w:szCs w:val="28"/>
        </w:rPr>
      </w:pPr>
      <w:r w:rsidRPr="00B80DCC">
        <w:rPr>
          <w:rFonts w:ascii="Times New Roman" w:hAnsi="Times New Roman" w:cs="Times New Roman"/>
          <w:sz w:val="28"/>
          <w:szCs w:val="28"/>
        </w:rPr>
        <w:lastRenderedPageBreak/>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7A0B21E4" w14:textId="77777777" w:rsidR="00B80DCC" w:rsidRPr="00B80DCC" w:rsidRDefault="00B80DCC" w:rsidP="00B80DCC">
      <w:pPr>
        <w:pStyle w:val="ConsPlusNormal"/>
        <w:ind w:firstLine="709"/>
        <w:jc w:val="both"/>
        <w:rPr>
          <w:rFonts w:ascii="Times New Roman" w:hAnsi="Times New Roman" w:cs="Times New Roman"/>
          <w:sz w:val="28"/>
          <w:szCs w:val="28"/>
        </w:rPr>
      </w:pPr>
      <w:r w:rsidRPr="00B80DCC">
        <w:rPr>
          <w:rFonts w:ascii="Times New Roman" w:hAnsi="Times New Roman" w:cs="Times New Roman"/>
          <w:sz w:val="28"/>
          <w:szCs w:val="28"/>
        </w:rPr>
        <w:t>Срок проведения обязательного профилактического визита не может превышать один рабочий день.</w:t>
      </w:r>
    </w:p>
    <w:p w14:paraId="18201DB1" w14:textId="77777777" w:rsidR="00B80DCC" w:rsidRPr="00B80DCC" w:rsidRDefault="00B80DCC" w:rsidP="00B80DCC">
      <w:pPr>
        <w:pStyle w:val="ConsPlusNormal"/>
        <w:ind w:firstLine="709"/>
        <w:jc w:val="both"/>
        <w:rPr>
          <w:rFonts w:ascii="Times New Roman" w:hAnsi="Times New Roman" w:cs="Times New Roman"/>
          <w:sz w:val="28"/>
          <w:szCs w:val="28"/>
        </w:rPr>
      </w:pPr>
      <w:r w:rsidRPr="00B80DCC">
        <w:rPr>
          <w:rFonts w:ascii="Times New Roman" w:hAnsi="Times New Roman" w:cs="Times New Roman"/>
          <w:sz w:val="28"/>
          <w:szCs w:val="28"/>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62DE28D2" w14:textId="7131E575" w:rsidR="00B80DCC" w:rsidRPr="00305807" w:rsidRDefault="00B80DCC" w:rsidP="00B80DCC">
      <w:pPr>
        <w:pStyle w:val="ConsPlusNormal"/>
        <w:ind w:firstLine="709"/>
        <w:jc w:val="both"/>
        <w:rPr>
          <w:rFonts w:ascii="Times New Roman" w:hAnsi="Times New Roman" w:cs="Times New Roman"/>
          <w:i/>
          <w:iCs/>
          <w:sz w:val="28"/>
          <w:szCs w:val="28"/>
        </w:rPr>
      </w:pPr>
      <w:r w:rsidRPr="00B80DCC">
        <w:rPr>
          <w:rFonts w:ascii="Times New Roman" w:hAnsi="Times New Roman" w:cs="Times New Roman"/>
          <w:sz w:val="28"/>
          <w:szCs w:val="28"/>
        </w:rPr>
        <w:t>Разъяснения, полученные контролируемым лицом в ходе профилактического визита, носят рекомендательный характер.</w:t>
      </w:r>
      <w:r>
        <w:rPr>
          <w:rFonts w:ascii="Times New Roman" w:hAnsi="Times New Roman" w:cs="Times New Roman"/>
          <w:sz w:val="28"/>
          <w:szCs w:val="28"/>
        </w:rPr>
        <w:t xml:space="preserve"> </w:t>
      </w:r>
      <w:r w:rsidRPr="00305807">
        <w:rPr>
          <w:rFonts w:ascii="Times New Roman" w:hAnsi="Times New Roman" w:cs="Times New Roman"/>
          <w:i/>
          <w:iCs/>
          <w:sz w:val="28"/>
          <w:szCs w:val="28"/>
        </w:rPr>
        <w:t xml:space="preserve">(пункт дополнен решением Думы от </w:t>
      </w:r>
      <w:r w:rsidRPr="00305807">
        <w:rPr>
          <w:rFonts w:ascii="Times New Roman" w:hAnsi="Times New Roman" w:cs="Times New Roman"/>
          <w:i/>
          <w:iCs/>
          <w:sz w:val="28"/>
          <w:szCs w:val="28"/>
        </w:rPr>
        <w:t xml:space="preserve">12.05.2022 </w:t>
      </w:r>
      <w:r w:rsidRPr="00305807">
        <w:rPr>
          <w:rFonts w:ascii="Times New Roman" w:hAnsi="Times New Roman" w:cs="Times New Roman"/>
          <w:i/>
          <w:iCs/>
          <w:sz w:val="28"/>
          <w:szCs w:val="28"/>
        </w:rPr>
        <w:t>№ 295)</w:t>
      </w:r>
    </w:p>
    <w:p w14:paraId="43C78A67"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p>
    <w:p w14:paraId="59156689" w14:textId="77777777" w:rsidR="0022510C" w:rsidRPr="00567818" w:rsidRDefault="0022510C" w:rsidP="0022510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250B7CCC" w14:textId="77777777" w:rsidR="0022510C" w:rsidRPr="00567818" w:rsidRDefault="0022510C" w:rsidP="0022510C">
      <w:pPr>
        <w:pStyle w:val="ConsPlusNormal"/>
        <w:ind w:firstLine="0"/>
        <w:jc w:val="center"/>
        <w:rPr>
          <w:rFonts w:ascii="Times New Roman" w:hAnsi="Times New Roman" w:cs="Times New Roman"/>
          <w:b/>
          <w:bCs/>
          <w:color w:val="000000"/>
          <w:sz w:val="28"/>
          <w:szCs w:val="28"/>
        </w:rPr>
      </w:pPr>
    </w:p>
    <w:p w14:paraId="44BF6E95"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7F02271D"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0A36D56"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8A64200"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D3ED7F6"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EEFC9A9" w14:textId="77777777" w:rsidR="0022510C" w:rsidRPr="00567818" w:rsidRDefault="0022510C" w:rsidP="0022510C">
      <w:pPr>
        <w:ind w:firstLine="709"/>
        <w:jc w:val="both"/>
        <w:rPr>
          <w:color w:val="000000"/>
          <w:szCs w:val="28"/>
        </w:rPr>
      </w:pPr>
      <w:r w:rsidRPr="00567818">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Cs w:val="28"/>
        </w:rPr>
        <w:t>);</w:t>
      </w:r>
    </w:p>
    <w:p w14:paraId="50185BAB"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18191F3"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2C90784"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253256E7" w14:textId="77777777" w:rsidR="0022510C" w:rsidRPr="00567818" w:rsidRDefault="0022510C" w:rsidP="0022510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73CB0D1"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E57EDB0"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E462F69"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95AB02"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CE39BB"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78971C9"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EDEDE00"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6F75F66" w14:textId="77777777" w:rsidR="0022510C" w:rsidRPr="00567818" w:rsidRDefault="0022510C" w:rsidP="0022510C">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ascii="Times New Roman" w:hAnsi="Times New Roman" w:cs="Times New Roman"/>
          <w:color w:val="000000"/>
          <w:sz w:val="28"/>
          <w:szCs w:val="28"/>
        </w:rPr>
        <w:t xml:space="preserve">первого </w:t>
      </w:r>
      <w:r w:rsidRPr="00567818">
        <w:rPr>
          <w:rFonts w:ascii="Times New Roman" w:hAnsi="Times New Roman" w:cs="Times New Roman"/>
          <w:color w:val="000000"/>
          <w:sz w:val="28"/>
          <w:szCs w:val="28"/>
        </w:rPr>
        <w:t xml:space="preserve">заместителя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5" w:history="1">
        <w:r w:rsidRPr="00622D8D">
          <w:rPr>
            <w:rStyle w:val="a4"/>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B1384C7"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w:t>
      </w:r>
      <w:r w:rsidRPr="00567818">
        <w:rPr>
          <w:rFonts w:ascii="Times New Roman" w:hAnsi="Times New Roman" w:cs="Times New Roman"/>
          <w:color w:val="000000"/>
          <w:sz w:val="28"/>
          <w:szCs w:val="28"/>
        </w:rPr>
        <w:lastRenderedPageBreak/>
        <w:t xml:space="preserve">транспорте, в соответствии с Федеральным </w:t>
      </w:r>
      <w:hyperlink r:id="rId6" w:history="1">
        <w:r w:rsidRPr="00622D8D">
          <w:rPr>
            <w:rStyle w:val="a4"/>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6D98D07" w14:textId="77777777" w:rsidR="0022510C" w:rsidRPr="00567818" w:rsidRDefault="0022510C" w:rsidP="0022510C">
      <w:pPr>
        <w:ind w:firstLine="709"/>
        <w:jc w:val="both"/>
        <w:rPr>
          <w:color w:val="000000"/>
          <w:szCs w:val="28"/>
        </w:rPr>
      </w:pPr>
      <w:r w:rsidRPr="00567818">
        <w:rPr>
          <w:color w:val="000000"/>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Cs w:val="28"/>
          <w:shd w:val="clear" w:color="auto" w:fill="FFFFFF"/>
        </w:rPr>
        <w:t>распоряжением Правительства Российской Федерации от 19.04.2016 № 724-р перечнем</w:t>
      </w:r>
      <w:r w:rsidRPr="00567818">
        <w:rPr>
          <w:color w:val="000000"/>
          <w:szCs w:val="28"/>
        </w:rPr>
        <w:t xml:space="preserve"> </w:t>
      </w:r>
      <w:r w:rsidRPr="00567818">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Cs w:val="28"/>
        </w:rPr>
        <w:t xml:space="preserve"> </w:t>
      </w:r>
      <w:hyperlink r:id="rId7" w:history="1">
        <w:r w:rsidRPr="00622D8D">
          <w:rPr>
            <w:rStyle w:val="a4"/>
            <w:color w:val="000000"/>
            <w:szCs w:val="28"/>
          </w:rPr>
          <w:t>Правилами</w:t>
        </w:r>
      </w:hyperlink>
      <w:r w:rsidRPr="00567818">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3040B01" w14:textId="77777777" w:rsidR="0022510C" w:rsidRPr="00567818" w:rsidRDefault="0022510C" w:rsidP="0022510C">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D26E773" w14:textId="77777777" w:rsidR="0022510C" w:rsidRPr="00567818" w:rsidRDefault="0022510C" w:rsidP="0022510C">
      <w:pPr>
        <w:ind w:firstLine="709"/>
        <w:jc w:val="both"/>
        <w:rPr>
          <w:color w:val="000000"/>
          <w:szCs w:val="28"/>
          <w:shd w:val="clear" w:color="auto" w:fill="FFFFFF"/>
        </w:rPr>
      </w:pPr>
      <w:r w:rsidRPr="00567818">
        <w:rPr>
          <w:color w:val="000000"/>
          <w:szCs w:val="28"/>
        </w:rPr>
        <w:t xml:space="preserve">1) </w:t>
      </w:r>
      <w:r w:rsidRPr="00567818">
        <w:rPr>
          <w:color w:val="000000"/>
          <w:szCs w:val="28"/>
          <w:shd w:val="clear" w:color="auto" w:fill="FFFFFF"/>
        </w:rPr>
        <w:t xml:space="preserve">отсутствие контролируемого лица либо его представителя не препятствует оценке </w:t>
      </w:r>
      <w:r w:rsidRPr="00567818">
        <w:rPr>
          <w:color w:val="000000"/>
          <w:szCs w:val="28"/>
        </w:rPr>
        <w:t xml:space="preserve">должностным лицом, уполномоченным осуществлять муниципальный контроль на автомобильном транспорте, </w:t>
      </w:r>
      <w:r w:rsidRPr="00567818">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88A088F" w14:textId="77777777" w:rsidR="0022510C" w:rsidRPr="00567818" w:rsidRDefault="0022510C" w:rsidP="0022510C">
      <w:pPr>
        <w:ind w:firstLine="709"/>
        <w:jc w:val="both"/>
        <w:rPr>
          <w:color w:val="000000"/>
          <w:szCs w:val="28"/>
        </w:rPr>
      </w:pPr>
      <w:r w:rsidRPr="00567818">
        <w:rPr>
          <w:color w:val="000000"/>
          <w:szCs w:val="28"/>
          <w:shd w:val="clear" w:color="auto" w:fill="FFFFFF"/>
        </w:rPr>
        <w:t xml:space="preserve">2) отсутствие признаков </w:t>
      </w:r>
      <w:r w:rsidRPr="00567818">
        <w:rPr>
          <w:color w:val="000000"/>
          <w:szCs w:val="28"/>
        </w:rPr>
        <w:t>явной непосредственной угрозы причинения или фактического причинения вреда (ущерба) охраняемым законом ценностям;</w:t>
      </w:r>
    </w:p>
    <w:p w14:paraId="1277485E" w14:textId="77777777" w:rsidR="0022510C" w:rsidRPr="00567818" w:rsidRDefault="0022510C" w:rsidP="0022510C">
      <w:pPr>
        <w:ind w:firstLine="709"/>
        <w:jc w:val="both"/>
        <w:rPr>
          <w:color w:val="000000"/>
          <w:szCs w:val="28"/>
        </w:rPr>
      </w:pPr>
      <w:r w:rsidRPr="00567818">
        <w:rPr>
          <w:color w:val="000000"/>
          <w:szCs w:val="28"/>
        </w:rPr>
        <w:t>3) имеются уважительные причины для отсутствия контролируемого лица (болезнь</w:t>
      </w:r>
      <w:r w:rsidRPr="00567818">
        <w:rPr>
          <w:color w:val="000000"/>
          <w:szCs w:val="28"/>
          <w:shd w:val="clear" w:color="auto" w:fill="FFFFFF"/>
        </w:rPr>
        <w:t xml:space="preserve"> контролируемого лица</w:t>
      </w:r>
      <w:r w:rsidRPr="00567818">
        <w:rPr>
          <w:color w:val="000000"/>
          <w:szCs w:val="28"/>
        </w:rPr>
        <w:t>, его командировка и т.п.) при проведении</w:t>
      </w:r>
      <w:r w:rsidRPr="00567818">
        <w:rPr>
          <w:color w:val="000000"/>
          <w:szCs w:val="28"/>
          <w:shd w:val="clear" w:color="auto" w:fill="FFFFFF"/>
        </w:rPr>
        <w:t xml:space="preserve"> контрольного мероприятия</w:t>
      </w:r>
      <w:r w:rsidRPr="00567818">
        <w:rPr>
          <w:color w:val="000000"/>
          <w:szCs w:val="28"/>
        </w:rPr>
        <w:t>.</w:t>
      </w:r>
    </w:p>
    <w:p w14:paraId="051FFFA4" w14:textId="77777777" w:rsidR="0022510C" w:rsidRPr="00567818" w:rsidRDefault="0022510C" w:rsidP="0022510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3.11. Срок проведения выездной проверки не может превышать 10 рабочих дней. </w:t>
      </w:r>
    </w:p>
    <w:p w14:paraId="379EE09D" w14:textId="77777777" w:rsidR="0022510C" w:rsidRPr="00567818" w:rsidRDefault="0022510C" w:rsidP="0022510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51BBD0D" w14:textId="77777777" w:rsidR="0022510C" w:rsidRPr="00567818" w:rsidRDefault="0022510C" w:rsidP="0022510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43089A4"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51D4454"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622D8D">
          <w:rPr>
            <w:rStyle w:val="a4"/>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ED305C9"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091BD80" w14:textId="77777777" w:rsidR="0022510C" w:rsidRPr="00567818" w:rsidRDefault="0022510C" w:rsidP="0022510C">
      <w:pPr>
        <w:ind w:firstLine="709"/>
        <w:jc w:val="both"/>
        <w:rPr>
          <w:color w:val="000000"/>
          <w:szCs w:val="28"/>
        </w:rPr>
      </w:pPr>
      <w:r w:rsidRPr="00567818">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Cs w:val="28"/>
        </w:rPr>
        <w:t>.</w:t>
      </w:r>
    </w:p>
    <w:p w14:paraId="421F83EF"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1536A6"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1EDE5B71"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366CF6C"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2A30461E"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8FEA53F"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 xml:space="preserve">от 31.07.2020 № 248-ФЗ «О государственном </w:t>
      </w:r>
      <w:r w:rsidRPr="00567818">
        <w:rPr>
          <w:rFonts w:ascii="Times New Roman" w:hAnsi="Times New Roman" w:cs="Times New Roman"/>
          <w:color w:val="000000"/>
          <w:sz w:val="28"/>
          <w:szCs w:val="28"/>
        </w:rPr>
        <w:lastRenderedPageBreak/>
        <w:t>контроле (надзоре) и муниципальном контроле в Российской Федерации» и разделом 4 настоящего Положения.</w:t>
      </w:r>
    </w:p>
    <w:p w14:paraId="7C162C23"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A83B24"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5F1BACE" w14:textId="77777777" w:rsidR="0022510C" w:rsidRPr="00567818" w:rsidRDefault="0022510C" w:rsidP="0022510C">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984BDF"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EA39E74"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60285F6" w14:textId="77777777" w:rsidR="0022510C" w:rsidRPr="00567818" w:rsidRDefault="0022510C" w:rsidP="0022510C">
      <w:pPr>
        <w:ind w:firstLine="709"/>
        <w:jc w:val="both"/>
        <w:rPr>
          <w:color w:val="000000"/>
          <w:szCs w:val="28"/>
        </w:rPr>
      </w:pPr>
      <w:r w:rsidRPr="00567818">
        <w:rPr>
          <w:color w:val="000000"/>
          <w:szCs w:val="28"/>
        </w:rPr>
        <w:t xml:space="preserve">4) </w:t>
      </w:r>
      <w:r w:rsidRPr="00567818">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567818">
        <w:rPr>
          <w:color w:val="000000"/>
          <w:szCs w:val="28"/>
          <w:shd w:val="clear" w:color="auto" w:fill="FFFFFF"/>
        </w:rPr>
        <w:lastRenderedPageBreak/>
        <w:t>требованием о принудительном исполнении предписания, если такая мера предусмотрена законодательством</w:t>
      </w:r>
      <w:r w:rsidRPr="00567818">
        <w:rPr>
          <w:color w:val="000000"/>
          <w:szCs w:val="28"/>
        </w:rPr>
        <w:t>;</w:t>
      </w:r>
    </w:p>
    <w:p w14:paraId="29D9DC3A"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E256D8"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Пермского края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72A51AA"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D8BE59D"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p>
    <w:p w14:paraId="6AF47F71" w14:textId="77777777" w:rsidR="0022510C" w:rsidRPr="00567818" w:rsidRDefault="0022510C" w:rsidP="0022510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0C9EFDC" w14:textId="77777777" w:rsidR="0022510C" w:rsidRPr="00567818" w:rsidRDefault="0022510C" w:rsidP="0022510C">
      <w:pPr>
        <w:pStyle w:val="ConsPlusNormal"/>
        <w:ind w:firstLine="0"/>
        <w:jc w:val="center"/>
        <w:rPr>
          <w:rFonts w:ascii="Times New Roman" w:hAnsi="Times New Roman" w:cs="Times New Roman"/>
          <w:b/>
          <w:bCs/>
          <w:color w:val="000000"/>
          <w:sz w:val="28"/>
          <w:szCs w:val="28"/>
        </w:rPr>
      </w:pPr>
    </w:p>
    <w:p w14:paraId="1E03B4A6"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F360319" w14:textId="77777777" w:rsidR="0022510C" w:rsidRPr="00567818" w:rsidRDefault="0022510C" w:rsidP="0022510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62191CD"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70E33664"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7AAA11F"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7F419C6"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7A8D8FE7"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Pr="00567818">
        <w:rPr>
          <w:rFonts w:ascii="Times New Roman" w:hAnsi="Times New Roman" w:cs="Times New Roman"/>
          <w:color w:val="000000"/>
          <w:sz w:val="28"/>
          <w:szCs w:val="28"/>
        </w:rPr>
        <w:lastRenderedPageBreak/>
        <w:t xml:space="preserve">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3D67BFE"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color w:val="000000"/>
          <w:sz w:val="28"/>
          <w:szCs w:val="28"/>
        </w:rPr>
        <w:t>.</w:t>
      </w:r>
    </w:p>
    <w:p w14:paraId="765F887A"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A039BEB"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78159EB"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8635428" w14:textId="77777777" w:rsidR="0022510C" w:rsidRPr="00567818" w:rsidRDefault="0022510C" w:rsidP="0022510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5A03674"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4.6. Жалоба должна содержать:</w:t>
      </w:r>
      <w:bookmarkStart w:id="11" w:name="dst100451"/>
      <w:bookmarkEnd w:id="11"/>
    </w:p>
    <w:p w14:paraId="4E55FB9F"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контроль на автомобильном транспорте, решение и (или) действие (бездействие) которых обжалуются;</w:t>
      </w:r>
      <w:bookmarkStart w:id="12" w:name="dst100452"/>
      <w:bookmarkEnd w:id="12"/>
    </w:p>
    <w:p w14:paraId="53A2E9CA"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3" w:name="dst100453"/>
      <w:bookmarkEnd w:id="13"/>
    </w:p>
    <w:p w14:paraId="2BEFBADB"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контроль на автомобильном транспорте, которые привели или могут привести к нарушению прав контролируемого лица, подавшего жалобу;</w:t>
      </w:r>
      <w:bookmarkStart w:id="14" w:name="dst100454"/>
      <w:bookmarkEnd w:id="14"/>
    </w:p>
    <w:p w14:paraId="26E0408C"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контроль на автомобильном транспорте. Заявителем могут быть представлены документы (при наличии), подтверждающие его доводы, либо их копии;</w:t>
      </w:r>
      <w:bookmarkStart w:id="15" w:name="dst100455"/>
      <w:bookmarkEnd w:id="15"/>
    </w:p>
    <w:p w14:paraId="0418FE4C"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требования лица, подавшего жалобу;</w:t>
      </w:r>
      <w:bookmarkStart w:id="16" w:name="dst101148"/>
      <w:bookmarkEnd w:id="16"/>
    </w:p>
    <w:p w14:paraId="4DE06F5E"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lastRenderedPageBreak/>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61D471C" w14:textId="77777777" w:rsidR="0022510C" w:rsidRPr="00AA0A41" w:rsidRDefault="0022510C" w:rsidP="0022510C">
      <w:pPr>
        <w:pStyle w:val="ConsPlusNormal"/>
        <w:ind w:firstLine="709"/>
        <w:jc w:val="both"/>
        <w:rPr>
          <w:rFonts w:ascii="Times New Roman" w:hAnsi="Times New Roman" w:cs="Times New Roman"/>
          <w:sz w:val="28"/>
          <w:szCs w:val="28"/>
          <w:shd w:val="clear" w:color="auto" w:fill="FFFFFF"/>
        </w:rPr>
      </w:pPr>
      <w:r w:rsidRPr="00AA0A41">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C3DCE79"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shd w:val="clear" w:color="auto" w:fill="FFFFFF"/>
        </w:rPr>
        <w:t>4.7. Глава</w:t>
      </w:r>
      <w:r w:rsidRPr="00AA0A41">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7" w:name="dst101150"/>
      <w:bookmarkStart w:id="18" w:name="dst100461"/>
      <w:bookmarkEnd w:id="17"/>
      <w:bookmarkEnd w:id="18"/>
    </w:p>
    <w:p w14:paraId="0A26AE82"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9" w:name="dst101151"/>
      <w:bookmarkEnd w:id="19"/>
    </w:p>
    <w:p w14:paraId="09016DB3"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20" w:name="dst101152"/>
      <w:bookmarkStart w:id="21" w:name="dst100462"/>
      <w:bookmarkEnd w:id="20"/>
      <w:bookmarkEnd w:id="21"/>
    </w:p>
    <w:p w14:paraId="16DA0F8C"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22" w:name="dst101153"/>
      <w:bookmarkStart w:id="23" w:name="dst100463"/>
      <w:bookmarkEnd w:id="22"/>
      <w:bookmarkEnd w:id="23"/>
    </w:p>
    <w:p w14:paraId="46932515"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имеется решение суда по вопросам, поставленным в жалобе;</w:t>
      </w:r>
      <w:bookmarkStart w:id="24" w:name="dst101154"/>
      <w:bookmarkStart w:id="25" w:name="dst100464"/>
      <w:bookmarkEnd w:id="24"/>
      <w:bookmarkEnd w:id="25"/>
    </w:p>
    <w:p w14:paraId="16026B73"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26" w:name="dst101155"/>
      <w:bookmarkStart w:id="27" w:name="dst100465"/>
      <w:bookmarkEnd w:id="26"/>
      <w:bookmarkEnd w:id="27"/>
    </w:p>
    <w:p w14:paraId="75E0E5ED"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контроль на автомобильном транспорте, а также членов их семей;</w:t>
      </w:r>
      <w:bookmarkStart w:id="28" w:name="dst101156"/>
      <w:bookmarkEnd w:id="28"/>
    </w:p>
    <w:p w14:paraId="4FE1BC6B"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9" w:name="dst101157"/>
      <w:bookmarkEnd w:id="29"/>
    </w:p>
    <w:p w14:paraId="22063083"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подана в ненадлежащий уполномоченный орган;</w:t>
      </w:r>
      <w:bookmarkStart w:id="30" w:name="dst101158"/>
      <w:bookmarkEnd w:id="30"/>
    </w:p>
    <w:p w14:paraId="627FCAAF"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контроль на автомобильном транспорте. </w:t>
      </w:r>
    </w:p>
    <w:p w14:paraId="5B8F8526" w14:textId="77777777" w:rsidR="0022510C" w:rsidRPr="00A7472F" w:rsidRDefault="0022510C" w:rsidP="0022510C">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w:t>
      </w:r>
      <w:r>
        <w:rPr>
          <w:rFonts w:ascii="Times New Roman" w:hAnsi="Times New Roman" w:cs="Times New Roman"/>
          <w:color w:val="000000"/>
          <w:sz w:val="28"/>
          <w:szCs w:val="28"/>
        </w:rPr>
        <w:t>8</w:t>
      </w:r>
      <w:r w:rsidRPr="00A7472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BF3DA06" w14:textId="77777777" w:rsidR="0022510C" w:rsidRDefault="0022510C" w:rsidP="0022510C">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 xml:space="preserve">первым </w:t>
      </w:r>
      <w:r w:rsidRPr="00A7472F">
        <w:rPr>
          <w:rFonts w:ascii="Times New Roman" w:hAnsi="Times New Roman" w:cs="Times New Roman"/>
          <w:color w:val="000000"/>
          <w:sz w:val="28"/>
          <w:szCs w:val="28"/>
        </w:rPr>
        <w:t>заместителем главы)</w:t>
      </w:r>
      <w:r>
        <w:rPr>
          <w:rFonts w:ascii="Times New Roman" w:hAnsi="Times New Roman" w:cs="Times New Roman"/>
          <w:color w:val="000000"/>
          <w:sz w:val="28"/>
          <w:szCs w:val="28"/>
        </w:rPr>
        <w:t xml:space="preserve"> администрации</w:t>
      </w:r>
      <w:r w:rsidRPr="00A74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Александровского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14:paraId="44FFDC24"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4.9. По итогам рассмотрения жалобы г</w:t>
      </w:r>
      <w:r w:rsidRPr="00AA0A41">
        <w:rPr>
          <w:rFonts w:ascii="Times New Roman" w:hAnsi="Times New Roman" w:cs="Times New Roman"/>
          <w:sz w:val="28"/>
          <w:szCs w:val="28"/>
          <w:shd w:val="clear" w:color="auto" w:fill="FFFFFF"/>
        </w:rPr>
        <w:t>лава</w:t>
      </w:r>
      <w:r w:rsidRPr="00AA0A41">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31" w:name="dst100475"/>
      <w:bookmarkEnd w:id="31"/>
    </w:p>
    <w:p w14:paraId="26AD2141"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1) оставляет жалобу без удовлетворения;</w:t>
      </w:r>
      <w:bookmarkStart w:id="32" w:name="dst100476"/>
      <w:bookmarkEnd w:id="32"/>
    </w:p>
    <w:p w14:paraId="5AE17BBA"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2) отменяет решение администрации полностью или частично;</w:t>
      </w:r>
      <w:bookmarkStart w:id="33" w:name="dst100477"/>
      <w:bookmarkEnd w:id="33"/>
    </w:p>
    <w:p w14:paraId="1754627E"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3) отменяет решение администрации полностью и принимает новое решение;</w:t>
      </w:r>
      <w:bookmarkStart w:id="34" w:name="dst100478"/>
      <w:bookmarkEnd w:id="34"/>
    </w:p>
    <w:p w14:paraId="1B534009"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xml:space="preserve">4) признает действия (бездействие) должностного лица, уполномоченного осуществлять муниципальный контроль на автомобильном транспорте </w:t>
      </w:r>
      <w:r w:rsidRPr="00AA0A41">
        <w:rPr>
          <w:rFonts w:ascii="Times New Roman" w:hAnsi="Times New Roman" w:cs="Times New Roman"/>
          <w:sz w:val="28"/>
          <w:szCs w:val="28"/>
        </w:rPr>
        <w:lastRenderedPageBreak/>
        <w:t xml:space="preserve">незаконными и выносит </w:t>
      </w:r>
      <w:proofErr w:type="gramStart"/>
      <w:r w:rsidRPr="00AA0A41">
        <w:rPr>
          <w:rFonts w:ascii="Times New Roman" w:hAnsi="Times New Roman" w:cs="Times New Roman"/>
          <w:sz w:val="28"/>
          <w:szCs w:val="28"/>
        </w:rPr>
        <w:t>решение по существу</w:t>
      </w:r>
      <w:proofErr w:type="gramEnd"/>
      <w:r w:rsidRPr="00AA0A41">
        <w:rPr>
          <w:rFonts w:ascii="Times New Roman" w:hAnsi="Times New Roman" w:cs="Times New Roman"/>
          <w:sz w:val="28"/>
          <w:szCs w:val="28"/>
        </w:rPr>
        <w:t>, в том числе об осуществлении при необходимости определенных действий.</w:t>
      </w:r>
      <w:bookmarkStart w:id="35" w:name="dst100479"/>
      <w:bookmarkEnd w:id="35"/>
    </w:p>
    <w:p w14:paraId="63CC5EF3" w14:textId="77777777" w:rsidR="0022510C" w:rsidRPr="00AA0A41" w:rsidRDefault="0022510C" w:rsidP="0022510C">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Решение г</w:t>
      </w:r>
      <w:r w:rsidRPr="00AA0A41">
        <w:rPr>
          <w:rFonts w:ascii="Times New Roman" w:hAnsi="Times New Roman" w:cs="Times New Roman"/>
          <w:sz w:val="28"/>
          <w:szCs w:val="28"/>
          <w:shd w:val="clear" w:color="auto" w:fill="FFFFFF"/>
        </w:rPr>
        <w:t>лавы</w:t>
      </w:r>
      <w:r w:rsidRPr="00AA0A41">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2638DA2" w14:textId="77777777" w:rsidR="0022510C" w:rsidRPr="00567818" w:rsidRDefault="0022510C" w:rsidP="0022510C">
      <w:pPr>
        <w:pStyle w:val="1"/>
        <w:jc w:val="both"/>
        <w:rPr>
          <w:rFonts w:ascii="Times New Roman" w:hAnsi="Times New Roman" w:cs="Times New Roman"/>
          <w:color w:val="000000"/>
          <w:sz w:val="28"/>
          <w:szCs w:val="28"/>
        </w:rPr>
      </w:pPr>
    </w:p>
    <w:p w14:paraId="303D5545" w14:textId="77777777" w:rsidR="0022510C" w:rsidRDefault="0022510C" w:rsidP="0022510C">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3BFD149A" w14:textId="77777777" w:rsidR="0022510C" w:rsidRPr="00567818" w:rsidRDefault="0022510C" w:rsidP="0022510C">
      <w:pPr>
        <w:pStyle w:val="1"/>
        <w:jc w:val="center"/>
        <w:rPr>
          <w:rFonts w:ascii="Times New Roman" w:hAnsi="Times New Roman" w:cs="Times New Roman"/>
          <w:b/>
          <w:bCs/>
          <w:color w:val="000000"/>
          <w:sz w:val="28"/>
          <w:szCs w:val="28"/>
        </w:rPr>
      </w:pPr>
    </w:p>
    <w:p w14:paraId="770C3E4B" w14:textId="77777777" w:rsidR="0022510C" w:rsidRPr="00567818" w:rsidRDefault="0022510C" w:rsidP="0022510C">
      <w:pPr>
        <w:pStyle w:val="1"/>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BBEC818" w14:textId="77777777" w:rsidR="0022510C" w:rsidRPr="00567818" w:rsidRDefault="0022510C" w:rsidP="0022510C">
      <w:pPr>
        <w:tabs>
          <w:tab w:val="left" w:pos="851"/>
        </w:tabs>
        <w:ind w:firstLine="709"/>
        <w:jc w:val="both"/>
        <w:rPr>
          <w:szCs w:val="28"/>
        </w:rPr>
      </w:pPr>
      <w:r w:rsidRPr="00567818">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22D8D">
        <w:rPr>
          <w:bCs/>
          <w:color w:val="000000"/>
          <w:szCs w:val="28"/>
        </w:rPr>
        <w:t>Думой Александровского муниципального округа.</w:t>
      </w:r>
    </w:p>
    <w:p w14:paraId="510F1C81" w14:textId="77777777" w:rsidR="0022510C" w:rsidRPr="00D66593" w:rsidRDefault="0022510C" w:rsidP="0022510C">
      <w:pPr>
        <w:jc w:val="center"/>
        <w:rPr>
          <w:i/>
          <w:iCs/>
          <w:color w:val="000000"/>
          <w:sz w:val="24"/>
          <w:szCs w:val="24"/>
        </w:rPr>
      </w:pPr>
    </w:p>
    <w:p w14:paraId="09121517" w14:textId="77777777" w:rsidR="009C21E6" w:rsidRDefault="009C21E6"/>
    <w:sectPr w:rsidR="009C21E6" w:rsidSect="0022510C">
      <w:headerReference w:type="even" r:id="rId9"/>
      <w:footerReference w:type="default" r:id="rId10"/>
      <w:pgSz w:w="11907" w:h="16840" w:code="9"/>
      <w:pgMar w:top="1134" w:right="567" w:bottom="1134" w:left="1418" w:header="567" w:footer="567"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6631" w14:textId="77777777" w:rsidR="00000000" w:rsidRDefault="00000000">
    <w:pPr>
      <w:rPr>
        <w:lang w:val="en-US"/>
      </w:rPr>
    </w:pPr>
    <w:r>
      <w:rPr>
        <w:lang w:val="en-US"/>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6E42" w14:textId="77777777" w:rsidR="00000000" w:rsidRDefault="00000000">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023BB4E"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0C"/>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510C"/>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5807"/>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D6E23"/>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57EB"/>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0DCC"/>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4DFA"/>
  <w15:chartTrackingRefBased/>
  <w15:docId w15:val="{430D6E89-7F9B-447F-81E8-3471A22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10C"/>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2510C"/>
  </w:style>
  <w:style w:type="character" w:styleId="a4">
    <w:name w:val="Hyperlink"/>
    <w:rsid w:val="0022510C"/>
    <w:rPr>
      <w:color w:val="0000FF"/>
      <w:u w:val="single"/>
    </w:rPr>
  </w:style>
  <w:style w:type="paragraph" w:customStyle="1" w:styleId="ConsPlusNormal">
    <w:name w:val="ConsPlusNormal"/>
    <w:uiPriority w:val="99"/>
    <w:rsid w:val="0022510C"/>
    <w:pPr>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s1">
    <w:name w:val="s_1"/>
    <w:basedOn w:val="a"/>
    <w:rsid w:val="0022510C"/>
    <w:pPr>
      <w:ind w:firstLine="720"/>
      <w:jc w:val="both"/>
    </w:pPr>
    <w:rPr>
      <w:rFonts w:ascii="Arial" w:hAnsi="Arial" w:cs="Arial"/>
      <w:sz w:val="26"/>
      <w:szCs w:val="26"/>
    </w:rPr>
  </w:style>
  <w:style w:type="paragraph" w:customStyle="1" w:styleId="1">
    <w:name w:val="Без интервала1"/>
    <w:rsid w:val="0022510C"/>
    <w:pPr>
      <w:suppressAutoHyphens/>
      <w:spacing w:after="0" w:line="240" w:lineRule="auto"/>
    </w:pPr>
    <w:rPr>
      <w:rFonts w:ascii="Calibri" w:eastAsia="Times New Roman" w:hAnsi="Calibri" w:cs="Calibri"/>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footer" Target="footer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6883</Words>
  <Characters>39235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2023-08-10T09:43:00Z</dcterms:created>
  <dcterms:modified xsi:type="dcterms:W3CDTF">2023-08-10T10:52:00Z</dcterms:modified>
</cp:coreProperties>
</file>